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549CB" w14:textId="77777777" w:rsidR="00326C1E" w:rsidRDefault="00F422D3" w:rsidP="00B42F40">
      <w:pPr>
        <w:pStyle w:val="Titul1"/>
      </w:pPr>
      <w:bookmarkStart w:id="0" w:name="_GoBack"/>
      <w:bookmarkEnd w:id="0"/>
      <w:r>
        <w:t>S</w:t>
      </w:r>
      <w:r w:rsidR="003F5723">
        <w:t>mlouva o dílo na zhotovení</w:t>
      </w:r>
    </w:p>
    <w:p w14:paraId="5F2CC9FC"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544DAF33" w14:textId="77777777" w:rsidR="001B77EA" w:rsidRPr="00402B45" w:rsidRDefault="001B77EA" w:rsidP="00803991">
      <w:pPr>
        <w:pStyle w:val="Titul2"/>
      </w:pPr>
      <w:r w:rsidRPr="00402B45">
        <w:t>Název zakázky</w:t>
      </w:r>
      <w:r w:rsidRPr="001C166A">
        <w:t xml:space="preserve">: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672F05" w:rsidRPr="001C166A">
            <w:rPr>
              <w:rStyle w:val="Nzevakce"/>
              <w:b/>
            </w:rPr>
            <w:t xml:space="preserve">„Rekonstrukce výpravní budovy </w:t>
          </w:r>
          <w:r w:rsidR="00803991" w:rsidRPr="001C166A">
            <w:rPr>
              <w:rStyle w:val="Nzevakce"/>
              <w:b/>
            </w:rPr>
            <w:t>v žst. Mladá Boleslav hl. n.</w:t>
          </w:r>
          <w:r w:rsidR="00461615" w:rsidRPr="001C166A">
            <w:rPr>
              <w:rStyle w:val="Nzevakce"/>
              <w:b/>
            </w:rPr>
            <w:t>“</w:t>
          </w:r>
          <w:r w:rsidR="00803991" w:rsidRPr="001C166A">
            <w:rPr>
              <w:rStyle w:val="Nzevakce"/>
              <w:b/>
            </w:rPr>
            <w:t xml:space="preserve"> </w:t>
          </w:r>
        </w:sdtContent>
      </w:sdt>
    </w:p>
    <w:p w14:paraId="43470B86" w14:textId="77777777" w:rsidR="00E80769" w:rsidRDefault="00E80769" w:rsidP="00B42F40">
      <w:pPr>
        <w:pStyle w:val="Nadpisbezsl1-2"/>
      </w:pPr>
    </w:p>
    <w:p w14:paraId="1791DEE9" w14:textId="77777777" w:rsidR="00F422D3" w:rsidRPr="003038BD" w:rsidRDefault="00F20842" w:rsidP="00B42F40">
      <w:pPr>
        <w:pStyle w:val="Nadpisbezsl1-2"/>
      </w:pPr>
      <w:r>
        <w:t>Smluvní strany</w:t>
      </w:r>
    </w:p>
    <w:p w14:paraId="52215235"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635B929E"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4B14AFA8"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73A3AE53"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69638E6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3C6DC2F" w14:textId="542B651E" w:rsidR="00F422D3" w:rsidRDefault="00F422D3" w:rsidP="00FF5613">
      <w:pPr>
        <w:pStyle w:val="Textbezodsazen"/>
        <w:spacing w:after="0"/>
        <w:rPr>
          <w:color w:val="000000" w:themeColor="text1"/>
        </w:rPr>
      </w:pPr>
      <w:r w:rsidRPr="006D465A">
        <w:rPr>
          <w:color w:val="000000" w:themeColor="text1"/>
        </w:rPr>
        <w:t>zastoupena</w:t>
      </w:r>
      <w:r w:rsidRPr="00E66FDC">
        <w:rPr>
          <w:color w:val="000000" w:themeColor="text1"/>
        </w:rPr>
        <w:t xml:space="preserve">: Ing. </w:t>
      </w:r>
      <w:r w:rsidR="00FF5613" w:rsidRPr="00E66FDC">
        <w:rPr>
          <w:color w:val="000000" w:themeColor="text1"/>
        </w:rPr>
        <w:t>Petrem</w:t>
      </w:r>
      <w:r w:rsidR="00FF5613">
        <w:rPr>
          <w:color w:val="000000" w:themeColor="text1"/>
        </w:rPr>
        <w:t xml:space="preserve"> Hofhanzlem, ředitelem Stavební správy západ</w:t>
      </w:r>
    </w:p>
    <w:p w14:paraId="1FD31B59" w14:textId="77777777" w:rsidR="00FF5613" w:rsidRPr="006D465A" w:rsidRDefault="00FF5613" w:rsidP="00FF5613">
      <w:pPr>
        <w:pStyle w:val="Textbezodsazen"/>
        <w:spacing w:after="0"/>
        <w:rPr>
          <w:color w:val="000000" w:themeColor="text1"/>
        </w:rPr>
      </w:pPr>
    </w:p>
    <w:p w14:paraId="6EF9BC61"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7DBCD61D"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06F008F" w14:textId="77777777" w:rsidR="00F422D3" w:rsidRDefault="00F422D3" w:rsidP="00B42F40">
      <w:pPr>
        <w:pStyle w:val="Textbezodsazen"/>
      </w:pPr>
      <w:r w:rsidRPr="006D465A">
        <w:rPr>
          <w:color w:val="000000" w:themeColor="text1"/>
        </w:rPr>
        <w:t xml:space="preserve">Stavební správa </w:t>
      </w:r>
      <w:r w:rsidR="00B777C1">
        <w:t>západ</w:t>
      </w:r>
    </w:p>
    <w:p w14:paraId="4D7548B0" w14:textId="77777777" w:rsidR="00F422D3" w:rsidRDefault="00F422D3" w:rsidP="00B42F40">
      <w:pPr>
        <w:pStyle w:val="Textbezodsazen"/>
      </w:pPr>
      <w:r>
        <w:t>(</w:t>
      </w:r>
      <w:r w:rsidRPr="00B42F40">
        <w:t>dále</w:t>
      </w:r>
      <w:r>
        <w:t xml:space="preserve"> jen „</w:t>
      </w:r>
      <w:r w:rsidRPr="00F422D3">
        <w:rPr>
          <w:b/>
        </w:rPr>
        <w:t>Objednatel</w:t>
      </w:r>
      <w:r>
        <w:t>“)</w:t>
      </w:r>
    </w:p>
    <w:p w14:paraId="27726081" w14:textId="77777777" w:rsidR="00F422D3" w:rsidRDefault="00F422D3" w:rsidP="00B42F40">
      <w:pPr>
        <w:pStyle w:val="Textbezodsazen"/>
        <w:spacing w:after="0"/>
      </w:pPr>
      <w:r>
        <w:t>číslo smlouvy: "[</w:t>
      </w:r>
      <w:r w:rsidRPr="00F422D3">
        <w:rPr>
          <w:highlight w:val="green"/>
        </w:rPr>
        <w:t>VLOŽÍ OBJEDNATEL</w:t>
      </w:r>
      <w:r>
        <w:t xml:space="preserve">]" </w:t>
      </w:r>
    </w:p>
    <w:p w14:paraId="69ED0329" w14:textId="18114A97" w:rsidR="00F422D3" w:rsidRDefault="003A60C1" w:rsidP="00B42F40">
      <w:pPr>
        <w:pStyle w:val="Textbezodsazen"/>
      </w:pPr>
      <w:r>
        <w:t>I</w:t>
      </w:r>
      <w:r w:rsidR="0079664B">
        <w:t xml:space="preserve">SPROFIN / SUB. </w:t>
      </w:r>
      <w:r w:rsidR="0079664B" w:rsidRPr="0081565D">
        <w:t>ISPROFIN</w:t>
      </w:r>
      <w:r w:rsidR="00F422D3">
        <w:t>:</w:t>
      </w:r>
      <w:r w:rsidR="00E66FDC">
        <w:t xml:space="preserve"> 521 352 0039</w:t>
      </w:r>
    </w:p>
    <w:p w14:paraId="449F34FB" w14:textId="77777777" w:rsidR="00B42F40" w:rsidRDefault="00B42F40" w:rsidP="00B42F40">
      <w:pPr>
        <w:pStyle w:val="Textbezodsazen"/>
      </w:pPr>
    </w:p>
    <w:p w14:paraId="2AC0490B" w14:textId="77777777" w:rsidR="00F422D3" w:rsidRDefault="00F422D3" w:rsidP="00B42F40">
      <w:pPr>
        <w:pStyle w:val="Textbezodsazen"/>
      </w:pPr>
      <w:r w:rsidRPr="00B42F40">
        <w:t>a</w:t>
      </w:r>
    </w:p>
    <w:p w14:paraId="2DBEE5E4" w14:textId="77777777" w:rsidR="00B42F40" w:rsidRPr="00B42F40" w:rsidRDefault="00B42F40" w:rsidP="00B42F40">
      <w:pPr>
        <w:pStyle w:val="Textbezodsazen"/>
      </w:pPr>
    </w:p>
    <w:p w14:paraId="0F862C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972820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8F4200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87DE80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513AA6C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21C615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CFA3B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9C8A48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15BE0D4" w14:textId="77777777" w:rsidR="00F422D3" w:rsidRDefault="00F422D3" w:rsidP="00B42F40">
      <w:pPr>
        <w:pStyle w:val="Textbezodsazen"/>
      </w:pPr>
      <w:r w:rsidRPr="00B42F40">
        <w:t>"[</w:t>
      </w:r>
      <w:r w:rsidRPr="00B42F40">
        <w:rPr>
          <w:highlight w:val="yellow"/>
        </w:rPr>
        <w:t>VLOŽÍ ZHOTOVITEL</w:t>
      </w:r>
      <w:r w:rsidRPr="00B42F40">
        <w:t xml:space="preserve">]" </w:t>
      </w:r>
    </w:p>
    <w:p w14:paraId="0CCCD114" w14:textId="77777777" w:rsidR="004F75CC" w:rsidRPr="00B42F40" w:rsidRDefault="004F75CC" w:rsidP="00B42F40">
      <w:pPr>
        <w:pStyle w:val="Textbezodsazen"/>
      </w:pPr>
    </w:p>
    <w:p w14:paraId="287D9840" w14:textId="77777777" w:rsidR="00F422D3" w:rsidRPr="00B42F40" w:rsidRDefault="00F422D3" w:rsidP="00B42F40">
      <w:pPr>
        <w:pStyle w:val="Textbezodsazen"/>
      </w:pPr>
      <w:r w:rsidRPr="00B42F40">
        <w:t>(dále jen „</w:t>
      </w:r>
      <w:r w:rsidRPr="00B42F40">
        <w:rPr>
          <w:rStyle w:val="Tun"/>
        </w:rPr>
        <w:t>Zhotovitel</w:t>
      </w:r>
      <w:r w:rsidRPr="00B42F40">
        <w:t>“)</w:t>
      </w:r>
    </w:p>
    <w:p w14:paraId="75469AA0"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0A6E1FD"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D38761D" w14:textId="77777777" w:rsidR="00A50995" w:rsidRDefault="00A50995" w:rsidP="003F5723">
      <w:pPr>
        <w:pStyle w:val="Textbezodsazen"/>
        <w:rPr>
          <w:rStyle w:val="Tun"/>
        </w:rPr>
      </w:pPr>
    </w:p>
    <w:p w14:paraId="4A17E9C9"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1270A727" w14:textId="77777777" w:rsidR="003F5723" w:rsidRDefault="003F5723" w:rsidP="003F5723">
      <w:pPr>
        <w:pStyle w:val="Nadpis1-1"/>
      </w:pPr>
      <w:r>
        <w:t>ÚVODNÍ USTANOVENÍ</w:t>
      </w:r>
    </w:p>
    <w:p w14:paraId="06C9429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720B350C"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2FF0A0B"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D31050F"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C9C1213"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A6E4608" w14:textId="77777777" w:rsidR="003F5723" w:rsidRDefault="003F5723" w:rsidP="003F5723">
      <w:pPr>
        <w:pStyle w:val="Nadpis1-1"/>
      </w:pPr>
      <w:r>
        <w:t>ÚČEL SMLOUVY</w:t>
      </w:r>
    </w:p>
    <w:p w14:paraId="238186A9"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w:t>
      </w:r>
      <w:r w:rsidR="00B912E8">
        <w:t> názvem "Rekonstrukce výpravní budovy v žst. Mladá Boleslav hl. n</w:t>
      </w:r>
      <w:r w:rsidR="00F2158F">
        <w:t>.</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B17CE7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1B59B47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B6CA992"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2B2214D"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6B469F4"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2518D88" w14:textId="77777777" w:rsidR="003F5723" w:rsidRDefault="003F5723" w:rsidP="003F5723">
      <w:pPr>
        <w:pStyle w:val="Nadpis1-1"/>
      </w:pPr>
      <w:r>
        <w:lastRenderedPageBreak/>
        <w:t>PŘEDMĚT, CENA A HARMONOGRAM PLNĚNÍ SMLOUVY</w:t>
      </w:r>
    </w:p>
    <w:p w14:paraId="4DAF76B8" w14:textId="77777777" w:rsidR="003F5723" w:rsidRPr="001C166A" w:rsidRDefault="003F5723" w:rsidP="003F5723">
      <w:pPr>
        <w:pStyle w:val="Text1-1"/>
      </w:pPr>
      <w:r w:rsidRPr="002049E8">
        <w:t>Zhotovitel</w:t>
      </w:r>
      <w:r>
        <w:t xml:space="preserve">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Pr="001C166A">
        <w:t>.</w:t>
      </w:r>
      <w:r w:rsidR="00672F05" w:rsidRPr="001C166A">
        <w:t xml:space="preserve"> </w:t>
      </w:r>
      <w:r w:rsidR="00461615" w:rsidRPr="001C166A">
        <w:t>Dílo bude zpracováno v režimu BIM a s</w:t>
      </w:r>
      <w:r w:rsidR="00672F05" w:rsidRPr="001C166A">
        <w:t>oučástí díla je také vytvoření Informačního modelu BIM dle Přílohy č. 11 BIM protokol</w:t>
      </w:r>
      <w:r w:rsidR="00461615" w:rsidRPr="001C166A">
        <w:t>, včetně všech jeho příloh</w:t>
      </w:r>
      <w:r w:rsidR="00672F05" w:rsidRPr="001C166A">
        <w:t>.</w:t>
      </w:r>
    </w:p>
    <w:p w14:paraId="5F6A424A" w14:textId="77777777" w:rsidR="003F5723" w:rsidRDefault="003F5723" w:rsidP="003F5723">
      <w:pPr>
        <w:pStyle w:val="Text1-1"/>
      </w:pPr>
      <w:r>
        <w:t xml:space="preserve">Objednatel se zavazuje Zhotoviteli poskytnout </w:t>
      </w:r>
      <w:r w:rsidR="00964369">
        <w:t>veškerou nezbytnou součinnost k provedení Díla.</w:t>
      </w:r>
    </w:p>
    <w:p w14:paraId="0A7DFBBC"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1E2F0F86"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E735250"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7929773D"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46D0577F"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41B97230"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25E671F"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AA6AEE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790DF49" w14:textId="77777777" w:rsidR="005E25D9" w:rsidRPr="000103EB" w:rsidRDefault="003F5723" w:rsidP="003F5723">
      <w:pPr>
        <w:pStyle w:val="Text1-1"/>
      </w:pPr>
      <w:r>
        <w:t>Místem plnění D</w:t>
      </w:r>
      <w:r w:rsidR="00C539CB">
        <w:t>U</w:t>
      </w:r>
      <w:r>
        <w:t xml:space="preserve">SP a PDPS je: </w:t>
      </w:r>
      <w:r w:rsidRPr="00C539CB">
        <w:t xml:space="preserve">Stavební </w:t>
      </w:r>
      <w:r w:rsidRPr="000103EB">
        <w:t>správa</w:t>
      </w:r>
      <w:r w:rsidR="006D465A" w:rsidRPr="000103EB">
        <w:t xml:space="preserve"> </w:t>
      </w:r>
      <w:r w:rsidR="007D00FC" w:rsidRPr="000103EB">
        <w:t>západ, Sokolovská 278/1955, 190 00 Praha 9</w:t>
      </w:r>
    </w:p>
    <w:p w14:paraId="3BD2DEBE" w14:textId="77777777" w:rsidR="003F5723" w:rsidRDefault="003F5723" w:rsidP="003F5723">
      <w:pPr>
        <w:pStyle w:val="Text1-1"/>
      </w:pPr>
      <w:r>
        <w:t>Místem výkonu autorského dozoru je místo realizace stavby, popř. další místa určená Objednatelem.</w:t>
      </w:r>
    </w:p>
    <w:p w14:paraId="23B7F618" w14:textId="77777777" w:rsidR="003F5723" w:rsidRDefault="003F5723" w:rsidP="003F5723">
      <w:pPr>
        <w:pStyle w:val="Nadpis1-1"/>
      </w:pPr>
      <w:r>
        <w:t>OSTATNÍ USTANOVENÍ</w:t>
      </w:r>
    </w:p>
    <w:p w14:paraId="6368ACBD"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41B7CD70" w14:textId="77777777"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351286A"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4C12A0">
        <w:t xml:space="preserve"> </w:t>
      </w:r>
      <w:r>
        <w:t>(dále jen GDPR), které se na něj jako na zpracovatele vztahují a plnění těchto povinností na vyžádání doložit Objednateli.</w:t>
      </w:r>
    </w:p>
    <w:p w14:paraId="612088E4" w14:textId="77777777" w:rsidR="003F5723" w:rsidRDefault="003F5723" w:rsidP="003F5723">
      <w:pPr>
        <w:pStyle w:val="Nadpis1-1"/>
      </w:pPr>
      <w:r>
        <w:t>ZÁVĚREČNÁ USTANOVENÍ</w:t>
      </w:r>
    </w:p>
    <w:p w14:paraId="383082FF"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81E474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CA0618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FCB4F5E"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25B0876A"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047C52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5C6416C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C9C7E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0607A0D9"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DB25ED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EECB51E"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09ED3278" w14:textId="77777777"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6BB5CEB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C8AB0F"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0557311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034CF7" w14:textId="77777777" w:rsidR="00F422D3" w:rsidRPr="00376B87" w:rsidRDefault="00F422D3" w:rsidP="00964369">
      <w:pPr>
        <w:pStyle w:val="Text1-1"/>
        <w:rPr>
          <w:b/>
        </w:rPr>
      </w:pPr>
      <w:r w:rsidRPr="00376B87">
        <w:rPr>
          <w:b/>
        </w:rPr>
        <w:t xml:space="preserve">Přílohy, které tvoří nedílnou součást této Smlouvy o dílo: </w:t>
      </w:r>
    </w:p>
    <w:p w14:paraId="02ACAB7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53B11A8"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D76E82">
        <w:rPr>
          <w:b/>
        </w:rPr>
        <w:t>5/20</w:t>
      </w:r>
    </w:p>
    <w:p w14:paraId="36212590" w14:textId="77777777" w:rsidR="00124751" w:rsidRDefault="00F422D3" w:rsidP="00964369">
      <w:pPr>
        <w:pStyle w:val="Textbezslovn"/>
      </w:pPr>
      <w:r w:rsidRPr="00964369">
        <w:t>Příloha</w:t>
      </w:r>
      <w:r>
        <w:t xml:space="preserve"> č. 3</w:t>
      </w:r>
      <w:r>
        <w:tab/>
      </w:r>
      <w:r w:rsidR="00124751" w:rsidRPr="006923FD">
        <w:rPr>
          <w:b/>
        </w:rPr>
        <w:t>Technické podmínky</w:t>
      </w:r>
    </w:p>
    <w:p w14:paraId="30AAD364" w14:textId="77777777" w:rsidR="00124751" w:rsidRPr="00964369" w:rsidRDefault="00124751" w:rsidP="00964369">
      <w:pPr>
        <w:pStyle w:val="Textbezslovn"/>
        <w:ind w:left="2127"/>
      </w:pPr>
      <w:r>
        <w:t xml:space="preserve">a) Technické </w:t>
      </w:r>
      <w:r w:rsidRPr="00964369">
        <w:t>kvalitativní podmínky staveb státních drah (TKP)</w:t>
      </w:r>
    </w:p>
    <w:p w14:paraId="247C6125" w14:textId="77777777"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F83419">
        <w:t>/13/20</w:t>
      </w:r>
      <w:r w:rsidRPr="00964369">
        <w:t xml:space="preserve"> </w:t>
      </w:r>
      <w:r w:rsidR="00612CEA" w:rsidRPr="00204180">
        <w:t>a „VTP/ZP+DUR/</w:t>
      </w:r>
      <w:r w:rsidR="0045201A">
        <w:t>13/20</w:t>
      </w:r>
      <w:r w:rsidR="00204180" w:rsidRPr="00612CEA">
        <w:rPr>
          <w:color w:val="FF0000"/>
        </w:rPr>
        <w:t xml:space="preserve"> </w:t>
      </w:r>
    </w:p>
    <w:p w14:paraId="52A79CA9" w14:textId="454DE510" w:rsidR="00F422D3" w:rsidRDefault="00124751" w:rsidP="00964369">
      <w:pPr>
        <w:pStyle w:val="Textbezslovn"/>
        <w:ind w:left="2127"/>
      </w:pPr>
      <w:r w:rsidRPr="00964369">
        <w:t>c) Zvláštní technické</w:t>
      </w:r>
      <w:r>
        <w:t xml:space="preserve"> podmínky </w:t>
      </w:r>
      <w:r w:rsidR="006650B1">
        <w:t xml:space="preserve">ze dne </w:t>
      </w:r>
      <w:r w:rsidR="00EE222F">
        <w:t>25. 11. 2020</w:t>
      </w:r>
    </w:p>
    <w:p w14:paraId="0331DF8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B59199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43827C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95BC1CF"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6026EFF9" w14:textId="77777777" w:rsidR="00124751" w:rsidRPr="00964369" w:rsidRDefault="00124751" w:rsidP="00964369">
      <w:pPr>
        <w:pStyle w:val="Textbezslovn"/>
      </w:pPr>
      <w:r w:rsidRPr="00964369">
        <w:t>Příloha č. 8</w:t>
      </w:r>
      <w:r w:rsidRPr="00964369">
        <w:tab/>
      </w:r>
      <w:r w:rsidRPr="006923FD">
        <w:rPr>
          <w:b/>
        </w:rPr>
        <w:t>Seznam poddodavatelů</w:t>
      </w:r>
    </w:p>
    <w:p w14:paraId="50D11220" w14:textId="77777777" w:rsidR="00124751" w:rsidRPr="00964369" w:rsidRDefault="00124751" w:rsidP="00964369">
      <w:pPr>
        <w:pStyle w:val="Textbezslovn"/>
      </w:pPr>
      <w:r w:rsidRPr="00964369">
        <w:t>Příloha č. 9</w:t>
      </w:r>
      <w:r w:rsidRPr="00964369">
        <w:tab/>
      </w:r>
      <w:r w:rsidRPr="006923FD">
        <w:rPr>
          <w:b/>
        </w:rPr>
        <w:t>Související dokumenty</w:t>
      </w:r>
    </w:p>
    <w:p w14:paraId="7FB13A53"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4D178726" w14:textId="77777777" w:rsidR="00A7605D" w:rsidRDefault="00A7605D" w:rsidP="005B33E3">
      <w:pPr>
        <w:pStyle w:val="Textbezslovn"/>
        <w:ind w:left="0" w:firstLine="709"/>
        <w:rPr>
          <w:b/>
        </w:rPr>
      </w:pPr>
      <w:r w:rsidRPr="001C166A">
        <w:t>Příloha č. 11</w:t>
      </w:r>
      <w:r w:rsidRPr="001C166A">
        <w:tab/>
      </w:r>
      <w:r w:rsidRPr="001C166A">
        <w:rPr>
          <w:b/>
        </w:rPr>
        <w:t>BIM Protokol</w:t>
      </w:r>
    </w:p>
    <w:p w14:paraId="2FBE301B" w14:textId="77777777" w:rsidR="00964369" w:rsidRDefault="00964369" w:rsidP="00964369">
      <w:pPr>
        <w:pStyle w:val="Textbezslovn"/>
        <w:rPr>
          <w:highlight w:val="green"/>
        </w:rPr>
      </w:pPr>
    </w:p>
    <w:p w14:paraId="2E4848C3" w14:textId="77777777" w:rsidR="00964369" w:rsidRPr="00964369" w:rsidRDefault="00964369" w:rsidP="00964369">
      <w:pPr>
        <w:pStyle w:val="Textbezslovn"/>
        <w:rPr>
          <w:highlight w:val="green"/>
        </w:rPr>
      </w:pPr>
    </w:p>
    <w:p w14:paraId="261C293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21663505" w14:textId="77777777" w:rsidR="00F422D3" w:rsidRDefault="00F422D3" w:rsidP="009F0867">
      <w:pPr>
        <w:pStyle w:val="Textbezodsazen"/>
      </w:pPr>
    </w:p>
    <w:p w14:paraId="690CB4F7" w14:textId="77777777" w:rsidR="00376B87" w:rsidRDefault="00376B87" w:rsidP="009F0867">
      <w:pPr>
        <w:pStyle w:val="Textbezodsazen"/>
      </w:pPr>
    </w:p>
    <w:p w14:paraId="278751C1" w14:textId="77777777" w:rsidR="00964369" w:rsidRDefault="00964369" w:rsidP="009F0867">
      <w:pPr>
        <w:pStyle w:val="Textbezodsazen"/>
      </w:pPr>
    </w:p>
    <w:p w14:paraId="0D5833C8" w14:textId="77777777" w:rsidR="00376B87" w:rsidRDefault="00376B87" w:rsidP="00376B87">
      <w:pPr>
        <w:pStyle w:val="Textbezodsazen"/>
      </w:pPr>
      <w:r>
        <w:t>V Praze dne ………………</w:t>
      </w:r>
      <w:r>
        <w:tab/>
      </w:r>
      <w:r>
        <w:tab/>
      </w:r>
      <w:r>
        <w:tab/>
      </w:r>
      <w:r>
        <w:tab/>
      </w:r>
      <w:r>
        <w:tab/>
        <w:t>V ………………….…. dne ……………..…….</w:t>
      </w:r>
    </w:p>
    <w:p w14:paraId="0BC72AE5" w14:textId="77777777" w:rsidR="00376B87" w:rsidRDefault="00376B87" w:rsidP="00376B87">
      <w:pPr>
        <w:pStyle w:val="Textbezodsazen"/>
      </w:pPr>
    </w:p>
    <w:p w14:paraId="72C53F3F" w14:textId="77777777" w:rsidR="00376B87" w:rsidRDefault="00376B87" w:rsidP="00376B87">
      <w:pPr>
        <w:pStyle w:val="Textbezodsazen"/>
      </w:pPr>
    </w:p>
    <w:p w14:paraId="14184C99" w14:textId="77777777" w:rsidR="00376B87" w:rsidRDefault="00376B87" w:rsidP="00376B87">
      <w:pPr>
        <w:pStyle w:val="Textbezodsazen"/>
      </w:pPr>
    </w:p>
    <w:p w14:paraId="033F550A" w14:textId="77777777" w:rsidR="00376B87" w:rsidRDefault="00376B87" w:rsidP="00376B87">
      <w:pPr>
        <w:pStyle w:val="Textbezodsazen"/>
      </w:pPr>
    </w:p>
    <w:p w14:paraId="2FAE10BD" w14:textId="77777777" w:rsidR="00376B87" w:rsidRDefault="00376B87" w:rsidP="00376B87">
      <w:pPr>
        <w:pStyle w:val="Textbezodsazen"/>
      </w:pPr>
      <w:r>
        <w:t>................................................</w:t>
      </w:r>
      <w:r>
        <w:tab/>
      </w:r>
      <w:r>
        <w:tab/>
      </w:r>
      <w:r>
        <w:tab/>
        <w:t>................................................</w:t>
      </w:r>
    </w:p>
    <w:p w14:paraId="43C4EDAA" w14:textId="341ABCA9" w:rsidR="00376B87" w:rsidRPr="00930F78" w:rsidRDefault="009E57BD" w:rsidP="00376B87">
      <w:pPr>
        <w:pStyle w:val="Bezmezer"/>
        <w:rPr>
          <w:rStyle w:val="Tun"/>
        </w:rPr>
      </w:pPr>
      <w:r>
        <w:rPr>
          <w:rStyle w:val="Tun"/>
        </w:rPr>
        <w:t>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14:paraId="74DE7CC7" w14:textId="5E280536" w:rsidR="00376B87" w:rsidRDefault="009E57BD" w:rsidP="00376B87">
      <w:pPr>
        <w:pStyle w:val="Bezmezer"/>
      </w:pPr>
      <w:r>
        <w:t>ředitel Stavební správy západ</w:t>
      </w:r>
      <w:r w:rsidR="00376B87">
        <w:tab/>
      </w:r>
      <w:r w:rsidR="00376B87">
        <w:tab/>
      </w:r>
      <w:r w:rsidR="00376B87">
        <w:tab/>
      </w:r>
      <w:r w:rsidR="00376B87">
        <w:tab/>
      </w:r>
    </w:p>
    <w:p w14:paraId="1665DF53"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5D351E89" w14:textId="77777777" w:rsidR="00376B87" w:rsidRDefault="00376B87" w:rsidP="00376B87">
      <w:pPr>
        <w:pStyle w:val="Textbezodsazen"/>
      </w:pPr>
    </w:p>
    <w:p w14:paraId="59E14E20" w14:textId="77777777" w:rsidR="00964369" w:rsidRDefault="00964369" w:rsidP="009F0867">
      <w:pPr>
        <w:pStyle w:val="Textbezodsazen"/>
      </w:pPr>
    </w:p>
    <w:p w14:paraId="337F1218" w14:textId="77777777" w:rsidR="00E901A3" w:rsidRDefault="00E901A3" w:rsidP="009F0867">
      <w:pPr>
        <w:pStyle w:val="Textbezodsazen"/>
      </w:pPr>
    </w:p>
    <w:p w14:paraId="2CE5EED9" w14:textId="77777777" w:rsidR="00E901A3" w:rsidRDefault="00E901A3" w:rsidP="009F0867">
      <w:pPr>
        <w:pStyle w:val="Textbezodsazen"/>
      </w:pPr>
    </w:p>
    <w:p w14:paraId="0C08C34B" w14:textId="77777777" w:rsidR="00CB4F6D" w:rsidRDefault="00CB4F6D">
      <w:r>
        <w:br w:type="page"/>
      </w:r>
    </w:p>
    <w:p w14:paraId="4738BA29"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664A8D49" w14:textId="77777777" w:rsidR="00CB4F6D" w:rsidRDefault="00CB4F6D" w:rsidP="00F762A8">
      <w:pPr>
        <w:pStyle w:val="Nadpisbezsl1-1"/>
      </w:pPr>
      <w:r>
        <w:lastRenderedPageBreak/>
        <w:t>Příloha č. 1</w:t>
      </w:r>
    </w:p>
    <w:p w14:paraId="551B13EB" w14:textId="77777777" w:rsidR="00285298" w:rsidRPr="00F762A8" w:rsidRDefault="00950EAF" w:rsidP="00F762A8">
      <w:pPr>
        <w:pStyle w:val="Nadpisbezsl1-2"/>
      </w:pPr>
      <w:r>
        <w:t>Specifikace Díla</w:t>
      </w:r>
    </w:p>
    <w:p w14:paraId="0AD7F584" w14:textId="77777777" w:rsidR="007145F3" w:rsidRDefault="007145F3" w:rsidP="00CB4F6D">
      <w:pPr>
        <w:pStyle w:val="Textbezodsazen"/>
      </w:pPr>
    </w:p>
    <w:p w14:paraId="19F285F3" w14:textId="77777777" w:rsidR="00302919" w:rsidRPr="00FD501F" w:rsidRDefault="00302919" w:rsidP="00302919">
      <w:pPr>
        <w:pStyle w:val="Text2-1"/>
        <w:numPr>
          <w:ilvl w:val="0"/>
          <w:numId w:val="0"/>
        </w:numPr>
      </w:pPr>
      <w:r w:rsidRPr="00FD501F">
        <w:t xml:space="preserve">Předmětem díla je </w:t>
      </w:r>
      <w:r w:rsidRPr="00807E58">
        <w:t xml:space="preserve">zhotovení </w:t>
      </w:r>
      <w:r>
        <w:t xml:space="preserve">Dokumentace </w:t>
      </w:r>
      <w:r w:rsidRPr="00807E58">
        <w:t>pro s</w:t>
      </w:r>
      <w:r>
        <w:t xml:space="preserve">polečné </w:t>
      </w:r>
      <w:r w:rsidRPr="00807E58">
        <w:t>povolení a</w:t>
      </w:r>
      <w:r>
        <w:t> </w:t>
      </w:r>
      <w:r w:rsidRPr="00807E58">
        <w:t>Projektové</w:t>
      </w:r>
      <w:r>
        <w:t xml:space="preserve"> </w:t>
      </w:r>
      <w:r w:rsidRPr="00FD501F">
        <w:t xml:space="preserve">dokumentace pro </w:t>
      </w:r>
      <w:r>
        <w:t>provádění stavby</w:t>
      </w:r>
      <w:r w:rsidRPr="00FD501F">
        <w:t xml:space="preserve"> „</w:t>
      </w:r>
      <w:r>
        <w:rPr>
          <w:rStyle w:val="Tun"/>
        </w:rPr>
        <w:t xml:space="preserve">Rekonstrukce výpravní budovy v žst. Mladá Boleslav hl. n. </w:t>
      </w:r>
      <w:r w:rsidRPr="00FD501F">
        <w:t>“</w:t>
      </w:r>
      <w:r>
        <w:t>. C</w:t>
      </w:r>
      <w:r w:rsidRPr="00FD501F">
        <w:t xml:space="preserve">ílem </w:t>
      </w:r>
      <w:r>
        <w:t xml:space="preserve">díla </w:t>
      </w:r>
      <w:r w:rsidRPr="00FD501F">
        <w:t>je</w:t>
      </w:r>
      <w:r>
        <w:t xml:space="preserve"> </w:t>
      </w:r>
      <w:r w:rsidRPr="00C04613">
        <w:t xml:space="preserve">zajištění technických a legislativních podkladů k umožnění realizace této stavby. Výsledkem této akce je </w:t>
      </w:r>
      <w:r>
        <w:t xml:space="preserve">demolice stávajícího objektu osobního nádraží a novostavba úspornější výpravní budovy, která odpovídá nárokům moderní dopravy a naplňuje vize dokumentu </w:t>
      </w:r>
      <w:r>
        <w:rPr>
          <w:b/>
        </w:rPr>
        <w:t>„Koncepce při nakládání s nemovitostmi osobních nádraží“</w:t>
      </w:r>
      <w:r>
        <w:t xml:space="preserve">. Předmětem Díla je dále úprava okolí (pouze pozemky ve vlastnictví SŽ) – parkoviště, komunikace, zeleň apod. Cílem akce je zajištění odpovídajícího komfortu pro cestující veřejnost, včetně OOSPO a dále splnění veškerých aktuálních požadavků a norem na provoz dráhy. </w:t>
      </w:r>
    </w:p>
    <w:p w14:paraId="08096936" w14:textId="77777777" w:rsidR="007145F3" w:rsidRDefault="007145F3" w:rsidP="00CB4F6D">
      <w:pPr>
        <w:pStyle w:val="Textbezodsazen"/>
      </w:pPr>
    </w:p>
    <w:p w14:paraId="6C15FD5A" w14:textId="77777777" w:rsidR="00184073" w:rsidRDefault="00184073" w:rsidP="00184073">
      <w:pPr>
        <w:pStyle w:val="Text2-1"/>
        <w:numPr>
          <w:ilvl w:val="0"/>
          <w:numId w:val="0"/>
        </w:numPr>
        <w:rPr>
          <w:b/>
        </w:rPr>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rPr>
          <w:rStyle w:val="Tun"/>
          <w:b w:val="0"/>
        </w:rPr>
        <w:t>(dále jen „DUSP“)</w:t>
      </w:r>
      <w:r>
        <w:rPr>
          <w:rStyle w:val="Tun"/>
        </w:rPr>
        <w:t xml:space="preserve"> </w:t>
      </w:r>
      <w:r>
        <w:t xml:space="preserve">a to včetně zpracování </w:t>
      </w:r>
      <w:r w:rsidRPr="000235AC">
        <w:rPr>
          <w:rStyle w:val="Tun"/>
        </w:rPr>
        <w:t>Projektové dokumentace pro provádění stavby</w:t>
      </w:r>
      <w:r>
        <w:rPr>
          <w:rStyle w:val="Tun"/>
        </w:rPr>
        <w:t xml:space="preserve"> </w:t>
      </w:r>
      <w:r>
        <w:rPr>
          <w:rStyle w:val="Tun"/>
          <w:b w:val="0"/>
        </w:rPr>
        <w:t>(dále jen „PDPS“)</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t xml:space="preserve"> </w:t>
      </w:r>
      <w:r w:rsidRPr="00912023">
        <w:t xml:space="preserve">včetně notifikace autorizovanou osobou, zajištění výkonu </w:t>
      </w:r>
      <w:r w:rsidRPr="00AF57CC">
        <w:rPr>
          <w:b/>
        </w:rPr>
        <w:t>Autorského dozoru</w:t>
      </w:r>
      <w:r>
        <w:t xml:space="preserve"> při zhotovení stavby a </w:t>
      </w:r>
      <w:r w:rsidRPr="00912023">
        <w:t xml:space="preserve">činností </w:t>
      </w:r>
      <w:r w:rsidRPr="00AF57CC">
        <w:rPr>
          <w:b/>
        </w:rPr>
        <w:t>koordinátora BOZP</w:t>
      </w:r>
      <w:r w:rsidRPr="00912023">
        <w:t xml:space="preserve"> při práci na staveništi ve fázi přípravy včetně zpracování plánu BOZP na staveništi a </w:t>
      </w:r>
      <w:r w:rsidRPr="00AF57CC">
        <w:rPr>
          <w:b/>
        </w:rPr>
        <w:t>manuálu údržby.</w:t>
      </w:r>
    </w:p>
    <w:p w14:paraId="22A56381" w14:textId="77777777" w:rsidR="00184073" w:rsidRDefault="00184073" w:rsidP="00184073">
      <w:pPr>
        <w:pStyle w:val="Text2-1"/>
        <w:numPr>
          <w:ilvl w:val="0"/>
          <w:numId w:val="0"/>
        </w:numPr>
        <w:rPr>
          <w:b/>
        </w:rPr>
      </w:pPr>
    </w:p>
    <w:p w14:paraId="3DE6FE71" w14:textId="77777777" w:rsidR="00184073" w:rsidRDefault="00184073" w:rsidP="00184073">
      <w:pPr>
        <w:pStyle w:val="Text2-2"/>
        <w:numPr>
          <w:ilvl w:val="0"/>
          <w:numId w:val="0"/>
        </w:numPr>
      </w:pPr>
      <w:r w:rsidRPr="00672766">
        <w:rPr>
          <w:rStyle w:val="Tun"/>
        </w:rPr>
        <w:t xml:space="preserve">Zpracování a </w:t>
      </w:r>
      <w:r w:rsidRPr="00912023">
        <w:rPr>
          <w:rStyle w:val="Tun"/>
        </w:rPr>
        <w:t>podání</w:t>
      </w:r>
      <w:r w:rsidRPr="00672766">
        <w:rPr>
          <w:rStyle w:val="Tun"/>
        </w:rPr>
        <w:t xml:space="preserve"> žádosti 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xml:space="preserve">, </w:t>
      </w:r>
      <w:r>
        <w:t xml:space="preserve">jejímž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61BBFFD4" w14:textId="77777777" w:rsidR="00184073" w:rsidRDefault="00184073" w:rsidP="00184073">
      <w:pPr>
        <w:pStyle w:val="Text2-1"/>
        <w:numPr>
          <w:ilvl w:val="0"/>
          <w:numId w:val="0"/>
        </w:numPr>
      </w:pPr>
    </w:p>
    <w:p w14:paraId="04524C80" w14:textId="77777777" w:rsidR="00302919" w:rsidRDefault="00302919" w:rsidP="00CB4F6D">
      <w:pPr>
        <w:pStyle w:val="Textbezodsazen"/>
      </w:pPr>
    </w:p>
    <w:p w14:paraId="644D6DDD" w14:textId="77777777" w:rsidR="004908EA" w:rsidRDefault="004908EA" w:rsidP="00866994">
      <w:pPr>
        <w:pStyle w:val="Textbezodsazen"/>
      </w:pPr>
    </w:p>
    <w:p w14:paraId="097CAD4D" w14:textId="77777777" w:rsidR="004908EA" w:rsidRDefault="004908EA" w:rsidP="00866994">
      <w:pPr>
        <w:pStyle w:val="Textbezodsazen"/>
      </w:pPr>
    </w:p>
    <w:p w14:paraId="0F1119AC" w14:textId="77777777" w:rsidR="004908EA" w:rsidRDefault="004908EA" w:rsidP="00866994">
      <w:pPr>
        <w:pStyle w:val="Textbezodsazen"/>
      </w:pPr>
    </w:p>
    <w:p w14:paraId="1E12A5E4" w14:textId="77777777" w:rsidR="004908EA" w:rsidRDefault="004908EA" w:rsidP="00866994">
      <w:pPr>
        <w:pStyle w:val="Textbezodsazen"/>
      </w:pPr>
    </w:p>
    <w:p w14:paraId="4C72DD77" w14:textId="77777777" w:rsidR="004908EA" w:rsidRDefault="004908EA" w:rsidP="00866994">
      <w:pPr>
        <w:pStyle w:val="Textbezodsazen"/>
      </w:pPr>
    </w:p>
    <w:p w14:paraId="6DA6FC90" w14:textId="77777777" w:rsidR="004908EA" w:rsidRDefault="004908EA" w:rsidP="00866994">
      <w:pPr>
        <w:pStyle w:val="Textbezodsazen"/>
      </w:pPr>
    </w:p>
    <w:p w14:paraId="3A341474" w14:textId="77777777" w:rsidR="004908EA" w:rsidRDefault="004908EA" w:rsidP="00866994">
      <w:pPr>
        <w:pStyle w:val="Textbezodsazen"/>
      </w:pPr>
    </w:p>
    <w:p w14:paraId="7B016E98"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00FCAFDD" w14:textId="77777777" w:rsidR="00124751" w:rsidRDefault="00124751" w:rsidP="00124751">
      <w:pPr>
        <w:pStyle w:val="Nadpisbezsl1-1"/>
      </w:pPr>
      <w:r>
        <w:lastRenderedPageBreak/>
        <w:t>Příloha č. 2</w:t>
      </w:r>
    </w:p>
    <w:p w14:paraId="78F36176" w14:textId="77777777" w:rsidR="00124751" w:rsidRDefault="00124751" w:rsidP="00124751">
      <w:pPr>
        <w:pStyle w:val="Nadpisbezsl1-2"/>
      </w:pPr>
      <w:r>
        <w:t>Obchodní podmínky</w:t>
      </w:r>
    </w:p>
    <w:p w14:paraId="06B57955" w14:textId="77777777" w:rsidR="00124751" w:rsidRDefault="00124751" w:rsidP="00950EAF">
      <w:pPr>
        <w:pStyle w:val="Nadpisbezsl1-2"/>
      </w:pPr>
      <w:r>
        <w:t>"</w:t>
      </w:r>
      <w:r w:rsidR="00C539CB">
        <w:t>OP/DUSP + PDPS/</w:t>
      </w:r>
      <w:r w:rsidR="001C166A">
        <w:t>5/20"</w:t>
      </w:r>
    </w:p>
    <w:p w14:paraId="7AFC6E91" w14:textId="77777777" w:rsidR="00C539CB" w:rsidRDefault="00C539CB" w:rsidP="005F4353">
      <w:pPr>
        <w:pStyle w:val="Textbezodsazen"/>
      </w:pPr>
    </w:p>
    <w:p w14:paraId="412AB5D3" w14:textId="77777777" w:rsidR="00F90EC0" w:rsidRDefault="00F90EC0" w:rsidP="00F419E5">
      <w:pPr>
        <w:pStyle w:val="Textbezodsazen"/>
      </w:pPr>
    </w:p>
    <w:p w14:paraId="1E8E30F4" w14:textId="77777777" w:rsidR="00F90EC0" w:rsidRDefault="00F90EC0" w:rsidP="00F419E5">
      <w:pPr>
        <w:pStyle w:val="Textbezodsazen"/>
      </w:pPr>
    </w:p>
    <w:p w14:paraId="4FF8B730" w14:textId="77777777" w:rsidR="00F90EC0" w:rsidRDefault="00F90EC0" w:rsidP="00F419E5">
      <w:pPr>
        <w:pStyle w:val="Textbezodsazen"/>
      </w:pPr>
    </w:p>
    <w:p w14:paraId="13988F45" w14:textId="77777777" w:rsidR="00D36695" w:rsidRDefault="00D36695" w:rsidP="00F419E5">
      <w:pPr>
        <w:pStyle w:val="Textbezodsazen"/>
      </w:pPr>
    </w:p>
    <w:p w14:paraId="5EBD13F2" w14:textId="77777777" w:rsidR="00D36695" w:rsidRDefault="00D36695" w:rsidP="00F419E5">
      <w:pPr>
        <w:pStyle w:val="Textbezodsazen"/>
      </w:pPr>
    </w:p>
    <w:p w14:paraId="16B30881" w14:textId="77777777" w:rsidR="00D36695" w:rsidRDefault="00D36695" w:rsidP="00F419E5">
      <w:pPr>
        <w:pStyle w:val="Textbezodsazen"/>
      </w:pPr>
    </w:p>
    <w:p w14:paraId="6D59EB51"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2DA573F2" w14:textId="77777777" w:rsidR="00124751" w:rsidRDefault="00124751" w:rsidP="00124751">
      <w:pPr>
        <w:pStyle w:val="Nadpisbezsl1-1"/>
      </w:pPr>
      <w:r>
        <w:lastRenderedPageBreak/>
        <w:t>Příloha č. 3</w:t>
      </w:r>
    </w:p>
    <w:p w14:paraId="3F5DC595" w14:textId="77777777" w:rsidR="00124751" w:rsidRDefault="00124751" w:rsidP="00124751">
      <w:pPr>
        <w:pStyle w:val="Nadpisbezsl1-2"/>
      </w:pPr>
      <w:r>
        <w:t xml:space="preserve">Technické podmínky: </w:t>
      </w:r>
    </w:p>
    <w:p w14:paraId="0B71C797" w14:textId="77777777" w:rsidR="00124751" w:rsidRDefault="00124751" w:rsidP="00124751">
      <w:pPr>
        <w:pStyle w:val="Nadpisbezsl1-1"/>
      </w:pPr>
    </w:p>
    <w:p w14:paraId="270292E5" w14:textId="77777777" w:rsidR="00124751" w:rsidRDefault="00124751" w:rsidP="00124751">
      <w:pPr>
        <w:pStyle w:val="Nadpisbezsl1-2"/>
      </w:pPr>
      <w:r>
        <w:t>a)</w:t>
      </w:r>
      <w:r>
        <w:tab/>
        <w:t xml:space="preserve">Technické kvalitativní podmínky staveb státních drah (TKP) </w:t>
      </w:r>
    </w:p>
    <w:p w14:paraId="28CA2705"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6E47BDC2"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147BE9A" w14:textId="77777777" w:rsidR="008A4D1B" w:rsidRDefault="00124751" w:rsidP="00124751">
      <w:pPr>
        <w:pStyle w:val="Nadpisbezsl1-2"/>
      </w:pPr>
      <w:r>
        <w:t>b)</w:t>
      </w:r>
      <w:r>
        <w:tab/>
        <w:t xml:space="preserve">Všeobecné technické podmínky </w:t>
      </w:r>
    </w:p>
    <w:p w14:paraId="4414578B" w14:textId="77777777" w:rsidR="006C690E" w:rsidRPr="00574748" w:rsidRDefault="006C690E" w:rsidP="006C690E">
      <w:pPr>
        <w:pStyle w:val="Textbezslovn"/>
        <w:rPr>
          <w:color w:val="FF0000"/>
        </w:rPr>
      </w:pPr>
      <w:r w:rsidRPr="00950EAF">
        <w:t>VTP/ZP+DUR</w:t>
      </w:r>
      <w:r>
        <w:t>/13/20</w:t>
      </w:r>
    </w:p>
    <w:p w14:paraId="4867EEFD" w14:textId="252F16E2" w:rsidR="00E868F1" w:rsidRDefault="00E868F1" w:rsidP="00E868F1">
      <w:pPr>
        <w:pStyle w:val="Textbezslovn"/>
      </w:pPr>
      <w:r w:rsidRPr="003038BD">
        <w:t>VTP/DSP+PDPS/</w:t>
      </w:r>
      <w:r w:rsidR="00610167">
        <w:t>13/20</w:t>
      </w:r>
    </w:p>
    <w:p w14:paraId="2CCAE1B0" w14:textId="77777777" w:rsidR="00124751" w:rsidRDefault="00124751" w:rsidP="00124751">
      <w:pPr>
        <w:pStyle w:val="Textbezslovn"/>
      </w:pPr>
    </w:p>
    <w:p w14:paraId="7E40F98C" w14:textId="77777777" w:rsidR="00124751" w:rsidRDefault="00124751" w:rsidP="00124751">
      <w:pPr>
        <w:pStyle w:val="Nadpisbezsl1-2"/>
      </w:pPr>
      <w:r>
        <w:t>c)</w:t>
      </w:r>
      <w:r>
        <w:tab/>
        <w:t xml:space="preserve">Zvláštní technické podmínky </w:t>
      </w:r>
    </w:p>
    <w:p w14:paraId="1DB25D2F" w14:textId="1B7E2D41" w:rsidR="008A4D1B" w:rsidRDefault="00950EAF" w:rsidP="008A4D1B">
      <w:pPr>
        <w:pStyle w:val="Textbezslovn"/>
        <w:jc w:val="left"/>
      </w:pPr>
      <w:r>
        <w:t xml:space="preserve">ze dne </w:t>
      </w:r>
      <w:r w:rsidR="00DD165D">
        <w:t>25. 11. 2020</w:t>
      </w:r>
    </w:p>
    <w:p w14:paraId="5EAD8826" w14:textId="77777777" w:rsidR="00671F70" w:rsidRDefault="00671F70" w:rsidP="008A4D1B">
      <w:pPr>
        <w:pStyle w:val="Textbezslovn"/>
        <w:jc w:val="left"/>
      </w:pPr>
    </w:p>
    <w:p w14:paraId="424CFCDC" w14:textId="77777777" w:rsidR="008A4D1B" w:rsidRDefault="008A4D1B" w:rsidP="008A4D1B">
      <w:pPr>
        <w:pStyle w:val="Textbezslovn"/>
        <w:jc w:val="left"/>
      </w:pPr>
    </w:p>
    <w:p w14:paraId="1E8D62B5" w14:textId="77777777" w:rsidR="004908EA" w:rsidRDefault="004908EA" w:rsidP="004908EA">
      <w:pPr>
        <w:pStyle w:val="Textbezodsazen"/>
      </w:pPr>
    </w:p>
    <w:p w14:paraId="31108AFA" w14:textId="77777777" w:rsidR="004908EA" w:rsidRDefault="004908EA" w:rsidP="004908EA">
      <w:pPr>
        <w:pStyle w:val="Textbezodsazen"/>
      </w:pPr>
    </w:p>
    <w:p w14:paraId="62B06EC3"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259615CB" w14:textId="77777777" w:rsidR="008A4D1B" w:rsidRDefault="008A4D1B" w:rsidP="008A4D1B">
      <w:pPr>
        <w:pStyle w:val="Nadpisbezsl1-1"/>
      </w:pPr>
      <w:r>
        <w:lastRenderedPageBreak/>
        <w:t>Příloha č. 4</w:t>
      </w:r>
    </w:p>
    <w:p w14:paraId="09CED641" w14:textId="77777777" w:rsidR="008A4D1B" w:rsidRDefault="008A4D1B" w:rsidP="008A4D1B">
      <w:pPr>
        <w:pStyle w:val="Nadpisbezsl1-2"/>
      </w:pPr>
      <w:r>
        <w:t>Rozpis Ceny Díla</w:t>
      </w:r>
    </w:p>
    <w:p w14:paraId="5EFE365B" w14:textId="77777777" w:rsidR="008A4D1B" w:rsidRDefault="008A4D1B" w:rsidP="008A4D1B">
      <w:pPr>
        <w:pStyle w:val="Textbezodsazen"/>
      </w:pPr>
      <w:r>
        <w:t>Cena za zpracování D</w:t>
      </w:r>
      <w:r w:rsidR="00E868F1">
        <w:t>U</w:t>
      </w:r>
      <w:r>
        <w:t>SP a PDPS (podle členění na základní a dodatečné služby) a autorského dozoru:</w:t>
      </w:r>
    </w:p>
    <w:p w14:paraId="59782A7B"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12"/>
        <w:gridCol w:w="1361"/>
        <w:gridCol w:w="1191"/>
      </w:tblGrid>
      <w:tr w:rsidR="008A4D1B" w:rsidRPr="00D4495A" w14:paraId="0D74B3A7" w14:textId="77777777" w:rsidTr="00D449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202A053" w14:textId="77777777" w:rsidR="008A4D1B" w:rsidRPr="00D4495A" w:rsidRDefault="008A4D1B" w:rsidP="004908EA">
            <w:pPr>
              <w:pStyle w:val="Tabulka"/>
              <w:rPr>
                <w:b/>
                <w:sz w:val="16"/>
              </w:rPr>
            </w:pPr>
            <w:r w:rsidRPr="00D4495A">
              <w:rPr>
                <w:b/>
                <w:sz w:val="16"/>
              </w:rPr>
              <w:t xml:space="preserve"> Položka</w:t>
            </w:r>
          </w:p>
        </w:tc>
        <w:tc>
          <w:tcPr>
            <w:tcW w:w="3402" w:type="dxa"/>
          </w:tcPr>
          <w:p w14:paraId="69CD82B7" w14:textId="77777777" w:rsidR="008A4D1B" w:rsidRPr="00D4495A"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rPr>
            </w:pPr>
            <w:r w:rsidRPr="00D4495A">
              <w:rPr>
                <w:b/>
                <w:sz w:val="16"/>
              </w:rPr>
              <w:t>Popis</w:t>
            </w:r>
          </w:p>
        </w:tc>
        <w:tc>
          <w:tcPr>
            <w:tcW w:w="992" w:type="dxa"/>
          </w:tcPr>
          <w:p w14:paraId="0C1C9C59" w14:textId="77777777" w:rsidR="008A4D1B" w:rsidRPr="00D4495A"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rPr>
            </w:pPr>
            <w:r w:rsidRPr="00D4495A">
              <w:rPr>
                <w:b/>
                <w:sz w:val="16"/>
              </w:rPr>
              <w:t>Měrná jednotka</w:t>
            </w:r>
          </w:p>
        </w:tc>
        <w:tc>
          <w:tcPr>
            <w:tcW w:w="912" w:type="dxa"/>
          </w:tcPr>
          <w:p w14:paraId="40A6AB18" w14:textId="77777777" w:rsidR="008A4D1B" w:rsidRPr="00D4495A"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rPr>
            </w:pPr>
            <w:r w:rsidRPr="00D4495A">
              <w:rPr>
                <w:b/>
                <w:sz w:val="16"/>
              </w:rPr>
              <w:t>Množství *)</w:t>
            </w:r>
          </w:p>
        </w:tc>
        <w:tc>
          <w:tcPr>
            <w:tcW w:w="1361" w:type="dxa"/>
          </w:tcPr>
          <w:p w14:paraId="54FE8A5D" w14:textId="77777777" w:rsidR="008A4D1B" w:rsidRPr="00D4495A"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rPr>
            </w:pPr>
            <w:r w:rsidRPr="00D4495A">
              <w:rPr>
                <w:b/>
                <w:sz w:val="16"/>
              </w:rPr>
              <w:t>Jednotková cena *)</w:t>
            </w:r>
          </w:p>
        </w:tc>
        <w:tc>
          <w:tcPr>
            <w:tcW w:w="1191" w:type="dxa"/>
          </w:tcPr>
          <w:p w14:paraId="440EF909" w14:textId="77777777" w:rsidR="008A4D1B" w:rsidRPr="00D4495A"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rPr>
            </w:pPr>
            <w:r w:rsidRPr="00D4495A">
              <w:rPr>
                <w:b/>
                <w:sz w:val="16"/>
              </w:rPr>
              <w:t>Cena celkem *)</w:t>
            </w:r>
          </w:p>
        </w:tc>
      </w:tr>
      <w:tr w:rsidR="001D1195" w:rsidRPr="00B06D17" w14:paraId="25D0A1DD"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511CB7ED" w14:textId="77777777" w:rsidR="001D1195" w:rsidRPr="00B06D17" w:rsidRDefault="001D1195" w:rsidP="001D1195">
            <w:pPr>
              <w:pStyle w:val="Tabulka"/>
              <w:numPr>
                <w:ilvl w:val="6"/>
                <w:numId w:val="11"/>
              </w:numPr>
            </w:pPr>
          </w:p>
        </w:tc>
        <w:tc>
          <w:tcPr>
            <w:tcW w:w="3402" w:type="dxa"/>
          </w:tcPr>
          <w:p w14:paraId="55C8EA05" w14:textId="77777777" w:rsidR="001D1195" w:rsidRPr="00B06D17" w:rsidRDefault="001D1195" w:rsidP="004908EA">
            <w:pPr>
              <w:pStyle w:val="Tabulka"/>
              <w:cnfStyle w:val="000000000000" w:firstRow="0" w:lastRow="0" w:firstColumn="0" w:lastColumn="0" w:oddVBand="0" w:evenVBand="0" w:oddHBand="0" w:evenHBand="0" w:firstRowFirstColumn="0" w:firstRowLastColumn="0" w:lastRowFirstColumn="0" w:lastRowLastColumn="0"/>
            </w:pPr>
            <w:r>
              <w:t>Zpracování variantního návrhu stavby</w:t>
            </w:r>
          </w:p>
        </w:tc>
        <w:tc>
          <w:tcPr>
            <w:tcW w:w="992" w:type="dxa"/>
          </w:tcPr>
          <w:p w14:paraId="17C6A360" w14:textId="77777777" w:rsidR="001D1195" w:rsidRPr="00B06D17" w:rsidRDefault="001D1195"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912" w:type="dxa"/>
          </w:tcPr>
          <w:p w14:paraId="3A766062" w14:textId="77777777" w:rsidR="001D1195" w:rsidRPr="00B06D17" w:rsidRDefault="001D1195"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A5C6684" w14:textId="77777777" w:rsidR="001D1195" w:rsidRPr="00B06D17" w:rsidRDefault="001D1195"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5D5CAC3" w14:textId="77777777" w:rsidR="001D1195" w:rsidRPr="00B06D17" w:rsidRDefault="001D1195"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121429F"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4FDE5B0C" w14:textId="77777777" w:rsidR="008A4D1B" w:rsidRPr="00B06D17" w:rsidRDefault="008A4D1B" w:rsidP="001D1195">
            <w:pPr>
              <w:pStyle w:val="Tabulka"/>
              <w:numPr>
                <w:ilvl w:val="6"/>
                <w:numId w:val="11"/>
              </w:numPr>
            </w:pPr>
          </w:p>
        </w:tc>
        <w:tc>
          <w:tcPr>
            <w:tcW w:w="3402" w:type="dxa"/>
          </w:tcPr>
          <w:p w14:paraId="2057CB4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/2006 Sb. v platném znění dle VTP a ZTP</w:t>
            </w:r>
          </w:p>
        </w:tc>
        <w:tc>
          <w:tcPr>
            <w:tcW w:w="992" w:type="dxa"/>
          </w:tcPr>
          <w:p w14:paraId="631F310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12" w:type="dxa"/>
          </w:tcPr>
          <w:p w14:paraId="3EA97EA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76D096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D0EF02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09199981"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340597DE" w14:textId="77777777" w:rsidR="008A4D1B" w:rsidRPr="00B06D17" w:rsidRDefault="008A4D1B" w:rsidP="001D1195">
            <w:pPr>
              <w:pStyle w:val="Tabulka"/>
              <w:numPr>
                <w:ilvl w:val="6"/>
                <w:numId w:val="11"/>
              </w:numPr>
            </w:pPr>
          </w:p>
        </w:tc>
        <w:tc>
          <w:tcPr>
            <w:tcW w:w="3402" w:type="dxa"/>
          </w:tcPr>
          <w:p w14:paraId="559FEBC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992" w:type="dxa"/>
          </w:tcPr>
          <w:p w14:paraId="7324F9B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12" w:type="dxa"/>
          </w:tcPr>
          <w:p w14:paraId="6C8E070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FB06E1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E7C140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13E3A269"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3622A37C" w14:textId="77777777" w:rsidR="008A4D1B" w:rsidRPr="00B06D17" w:rsidRDefault="008A4D1B" w:rsidP="001D1195">
            <w:pPr>
              <w:pStyle w:val="Tabulka"/>
              <w:numPr>
                <w:ilvl w:val="6"/>
                <w:numId w:val="11"/>
              </w:numPr>
            </w:pPr>
          </w:p>
        </w:tc>
        <w:tc>
          <w:tcPr>
            <w:tcW w:w="3402" w:type="dxa"/>
          </w:tcPr>
          <w:p w14:paraId="69E699A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14:paraId="4EA23C3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12" w:type="dxa"/>
          </w:tcPr>
          <w:p w14:paraId="40ECF6E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DC9BFF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FD6F0E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8E2BA89"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1EDA523D" w14:textId="77777777" w:rsidR="008A4D1B" w:rsidRPr="00B06D17" w:rsidRDefault="008A4D1B" w:rsidP="001D1195">
            <w:pPr>
              <w:pStyle w:val="Tabulka"/>
              <w:numPr>
                <w:ilvl w:val="6"/>
                <w:numId w:val="11"/>
              </w:numPr>
            </w:pPr>
          </w:p>
        </w:tc>
        <w:tc>
          <w:tcPr>
            <w:tcW w:w="3402" w:type="dxa"/>
          </w:tcPr>
          <w:p w14:paraId="3891BB9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992" w:type="dxa"/>
          </w:tcPr>
          <w:p w14:paraId="49D54F2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12" w:type="dxa"/>
          </w:tcPr>
          <w:p w14:paraId="1749EB0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9CA21F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A84EF7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4AD98A9"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3D1AF69B" w14:textId="77777777" w:rsidR="008A4D1B" w:rsidRPr="00B06D17" w:rsidRDefault="008A4D1B" w:rsidP="001D1195">
            <w:pPr>
              <w:pStyle w:val="Tabulka"/>
              <w:numPr>
                <w:ilvl w:val="6"/>
                <w:numId w:val="11"/>
              </w:numPr>
            </w:pPr>
          </w:p>
        </w:tc>
        <w:tc>
          <w:tcPr>
            <w:tcW w:w="3402" w:type="dxa"/>
          </w:tcPr>
          <w:p w14:paraId="4E73742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992" w:type="dxa"/>
          </w:tcPr>
          <w:p w14:paraId="3E3C89F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12" w:type="dxa"/>
          </w:tcPr>
          <w:p w14:paraId="338665C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5FA9BD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A3880A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88CE420"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32C65221" w14:textId="77777777" w:rsidR="008A4D1B" w:rsidRPr="00B06D17" w:rsidRDefault="008A4D1B" w:rsidP="001D1195">
            <w:pPr>
              <w:pStyle w:val="Tabulka"/>
              <w:numPr>
                <w:ilvl w:val="6"/>
                <w:numId w:val="11"/>
              </w:numPr>
            </w:pPr>
          </w:p>
        </w:tc>
        <w:tc>
          <w:tcPr>
            <w:tcW w:w="3402" w:type="dxa"/>
          </w:tcPr>
          <w:p w14:paraId="7D498172" w14:textId="77777777" w:rsidR="008A4D1B" w:rsidRPr="00B06D17" w:rsidRDefault="008A4D1B" w:rsidP="00D4495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rsidR="00B40671">
              <w:t xml:space="preserve"> čistopisu</w:t>
            </w:r>
            <w:r w:rsidRPr="00B06D17">
              <w:t xml:space="preserve"> D</w:t>
            </w:r>
            <w:r w:rsidR="00C66209">
              <w:t>U</w:t>
            </w:r>
            <w:r w:rsidRPr="00B06D17">
              <w:t>SP, dle SOD v listinné formě (dle požadavku VTP a ZTP)</w:t>
            </w:r>
          </w:p>
        </w:tc>
        <w:tc>
          <w:tcPr>
            <w:tcW w:w="992" w:type="dxa"/>
          </w:tcPr>
          <w:p w14:paraId="07F7DADE" w14:textId="77777777" w:rsidR="008A4D1B" w:rsidRPr="00B06D17" w:rsidRDefault="00B40671" w:rsidP="004908EA">
            <w:pPr>
              <w:pStyle w:val="Tabulka"/>
              <w:cnfStyle w:val="000000000000" w:firstRow="0" w:lastRow="0" w:firstColumn="0" w:lastColumn="0" w:oddVBand="0" w:evenVBand="0" w:oddHBand="0" w:evenHBand="0" w:firstRowFirstColumn="0" w:firstRowLastColumn="0" w:lastRowFirstColumn="0" w:lastRowLastColumn="0"/>
            </w:pPr>
            <w:r>
              <w:t>kpl</w:t>
            </w:r>
          </w:p>
        </w:tc>
        <w:tc>
          <w:tcPr>
            <w:tcW w:w="912" w:type="dxa"/>
          </w:tcPr>
          <w:p w14:paraId="4A943237" w14:textId="77777777" w:rsidR="008A4D1B" w:rsidRPr="00B06D17" w:rsidRDefault="00B40671" w:rsidP="004908EA">
            <w:pPr>
              <w:pStyle w:val="Tabulka"/>
              <w:cnfStyle w:val="000000000000" w:firstRow="0" w:lastRow="0" w:firstColumn="0" w:lastColumn="0" w:oddVBand="0" w:evenVBand="0" w:oddHBand="0" w:evenHBand="0" w:firstRowFirstColumn="0" w:firstRowLastColumn="0" w:lastRowFirstColumn="0" w:lastRowLastColumn="0"/>
            </w:pPr>
            <w:r>
              <w:t>1</w:t>
            </w:r>
          </w:p>
        </w:tc>
        <w:tc>
          <w:tcPr>
            <w:tcW w:w="1361" w:type="dxa"/>
          </w:tcPr>
          <w:p w14:paraId="3257515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AD7EC3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D4495A" w:rsidRPr="00B06D17" w14:paraId="040E7EA1"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40186EAD" w14:textId="77777777" w:rsidR="00D4495A" w:rsidRPr="00B06D17" w:rsidRDefault="00D4495A" w:rsidP="001D1195">
            <w:pPr>
              <w:pStyle w:val="Tabulka"/>
              <w:numPr>
                <w:ilvl w:val="6"/>
                <w:numId w:val="11"/>
              </w:numPr>
            </w:pPr>
          </w:p>
        </w:tc>
        <w:tc>
          <w:tcPr>
            <w:tcW w:w="3402" w:type="dxa"/>
          </w:tcPr>
          <w:p w14:paraId="045AAE87" w14:textId="77777777" w:rsidR="00D4495A" w:rsidRPr="00B06D17" w:rsidRDefault="00D4495A" w:rsidP="00D4495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t xml:space="preserve"> čistopisu</w:t>
            </w:r>
            <w:r w:rsidRPr="00B06D17">
              <w:t xml:space="preserve"> D</w:t>
            </w:r>
            <w:r>
              <w:t>U</w:t>
            </w:r>
            <w:r w:rsidRPr="00B06D17">
              <w:t>SP, dle SOD v elektronické formě (dle požadavku VTP a ZTP)</w:t>
            </w:r>
          </w:p>
        </w:tc>
        <w:tc>
          <w:tcPr>
            <w:tcW w:w="992" w:type="dxa"/>
          </w:tcPr>
          <w:p w14:paraId="25E6360E" w14:textId="77777777" w:rsidR="00D4495A" w:rsidRDefault="00D4495A" w:rsidP="004908EA">
            <w:pPr>
              <w:pStyle w:val="Tabulka"/>
              <w:cnfStyle w:val="000000000000" w:firstRow="0" w:lastRow="0" w:firstColumn="0" w:lastColumn="0" w:oddVBand="0" w:evenVBand="0" w:oddHBand="0" w:evenHBand="0" w:firstRowFirstColumn="0" w:firstRowLastColumn="0" w:lastRowFirstColumn="0" w:lastRowLastColumn="0"/>
            </w:pPr>
            <w:r>
              <w:t>kpl</w:t>
            </w:r>
          </w:p>
        </w:tc>
        <w:tc>
          <w:tcPr>
            <w:tcW w:w="912" w:type="dxa"/>
          </w:tcPr>
          <w:p w14:paraId="0BB475BB" w14:textId="77777777" w:rsidR="00D4495A" w:rsidRDefault="00D4495A" w:rsidP="004908EA">
            <w:pPr>
              <w:pStyle w:val="Tabulka"/>
              <w:cnfStyle w:val="000000000000" w:firstRow="0" w:lastRow="0" w:firstColumn="0" w:lastColumn="0" w:oddVBand="0" w:evenVBand="0" w:oddHBand="0" w:evenHBand="0" w:firstRowFirstColumn="0" w:firstRowLastColumn="0" w:lastRowFirstColumn="0" w:lastRowLastColumn="0"/>
            </w:pPr>
            <w:r>
              <w:t>1</w:t>
            </w:r>
          </w:p>
        </w:tc>
        <w:tc>
          <w:tcPr>
            <w:tcW w:w="1361" w:type="dxa"/>
          </w:tcPr>
          <w:p w14:paraId="251534B7" w14:textId="77777777" w:rsidR="00D4495A" w:rsidRPr="00B06D17" w:rsidRDefault="00D4495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99429A5" w14:textId="77777777" w:rsidR="00D4495A" w:rsidRPr="00B06D17" w:rsidRDefault="00D4495A" w:rsidP="004908EA">
            <w:pPr>
              <w:pStyle w:val="Tabulka"/>
              <w:cnfStyle w:val="000000000000" w:firstRow="0" w:lastRow="0" w:firstColumn="0" w:lastColumn="0" w:oddVBand="0" w:evenVBand="0" w:oddHBand="0" w:evenHBand="0" w:firstRowFirstColumn="0" w:firstRowLastColumn="0" w:lastRowFirstColumn="0" w:lastRowLastColumn="0"/>
            </w:pPr>
          </w:p>
        </w:tc>
      </w:tr>
      <w:tr w:rsidR="00D4495A" w:rsidRPr="00B06D17" w14:paraId="712C7DD0"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3B1C983E" w14:textId="77777777" w:rsidR="00D4495A" w:rsidRPr="00B06D17" w:rsidRDefault="00D4495A" w:rsidP="001D1195">
            <w:pPr>
              <w:pStyle w:val="Tabulka"/>
              <w:numPr>
                <w:ilvl w:val="6"/>
                <w:numId w:val="11"/>
              </w:numPr>
            </w:pPr>
          </w:p>
        </w:tc>
        <w:tc>
          <w:tcPr>
            <w:tcW w:w="3402" w:type="dxa"/>
          </w:tcPr>
          <w:p w14:paraId="53094D60" w14:textId="77777777" w:rsidR="00D4495A" w:rsidRPr="00B06D17" w:rsidRDefault="00D4495A" w:rsidP="00D4495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t xml:space="preserve"> čistopisu</w:t>
            </w:r>
            <w:r w:rsidRPr="00B06D17">
              <w:t xml:space="preserve">  PDPS, dle SOD v listinné formě (dle požadavku VTP a ZTP)</w:t>
            </w:r>
          </w:p>
        </w:tc>
        <w:tc>
          <w:tcPr>
            <w:tcW w:w="992" w:type="dxa"/>
          </w:tcPr>
          <w:p w14:paraId="26EA4753" w14:textId="77777777" w:rsidR="00D4495A" w:rsidRDefault="00D4495A" w:rsidP="004908EA">
            <w:pPr>
              <w:pStyle w:val="Tabulka"/>
              <w:cnfStyle w:val="000000000000" w:firstRow="0" w:lastRow="0" w:firstColumn="0" w:lastColumn="0" w:oddVBand="0" w:evenVBand="0" w:oddHBand="0" w:evenHBand="0" w:firstRowFirstColumn="0" w:firstRowLastColumn="0" w:lastRowFirstColumn="0" w:lastRowLastColumn="0"/>
            </w:pPr>
            <w:r>
              <w:t>kpl</w:t>
            </w:r>
          </w:p>
        </w:tc>
        <w:tc>
          <w:tcPr>
            <w:tcW w:w="912" w:type="dxa"/>
          </w:tcPr>
          <w:p w14:paraId="04BF00C4" w14:textId="77777777" w:rsidR="00D4495A" w:rsidRDefault="00D4495A" w:rsidP="004908EA">
            <w:pPr>
              <w:pStyle w:val="Tabulka"/>
              <w:cnfStyle w:val="000000000000" w:firstRow="0" w:lastRow="0" w:firstColumn="0" w:lastColumn="0" w:oddVBand="0" w:evenVBand="0" w:oddHBand="0" w:evenHBand="0" w:firstRowFirstColumn="0" w:firstRowLastColumn="0" w:lastRowFirstColumn="0" w:lastRowLastColumn="0"/>
            </w:pPr>
            <w:r>
              <w:t>1</w:t>
            </w:r>
          </w:p>
        </w:tc>
        <w:tc>
          <w:tcPr>
            <w:tcW w:w="1361" w:type="dxa"/>
          </w:tcPr>
          <w:p w14:paraId="2E8D08DD" w14:textId="77777777" w:rsidR="00D4495A" w:rsidRPr="00B06D17" w:rsidRDefault="00D4495A"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399DFD2" w14:textId="77777777" w:rsidR="00D4495A" w:rsidRPr="00B06D17" w:rsidRDefault="00D4495A"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5C084FB"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52E37E96" w14:textId="77777777" w:rsidR="008A4D1B" w:rsidRPr="00B06D17" w:rsidRDefault="008A4D1B" w:rsidP="001D1195">
            <w:pPr>
              <w:pStyle w:val="Tabulka"/>
              <w:numPr>
                <w:ilvl w:val="6"/>
                <w:numId w:val="11"/>
              </w:numPr>
            </w:pPr>
          </w:p>
        </w:tc>
        <w:tc>
          <w:tcPr>
            <w:tcW w:w="3402" w:type="dxa"/>
          </w:tcPr>
          <w:p w14:paraId="7C7C1B3A" w14:textId="77777777" w:rsidR="008A4D1B" w:rsidRPr="00B06D17" w:rsidRDefault="008A4D1B" w:rsidP="00D4495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w:t>
            </w:r>
            <w:r w:rsidR="00B40671">
              <w:t xml:space="preserve"> čistopisu</w:t>
            </w:r>
            <w:r w:rsidRPr="00B06D17">
              <w:t xml:space="preserve"> PDPS, dle SOD v elektronické formě (dle požadavku VTP a ZTP)</w:t>
            </w:r>
          </w:p>
        </w:tc>
        <w:tc>
          <w:tcPr>
            <w:tcW w:w="992" w:type="dxa"/>
          </w:tcPr>
          <w:p w14:paraId="402D7F00" w14:textId="77777777" w:rsidR="008A4D1B" w:rsidRPr="00B06D17" w:rsidRDefault="00B40671" w:rsidP="004908EA">
            <w:pPr>
              <w:pStyle w:val="Tabulka"/>
              <w:cnfStyle w:val="000000000000" w:firstRow="0" w:lastRow="0" w:firstColumn="0" w:lastColumn="0" w:oddVBand="0" w:evenVBand="0" w:oddHBand="0" w:evenHBand="0" w:firstRowFirstColumn="0" w:firstRowLastColumn="0" w:lastRowFirstColumn="0" w:lastRowLastColumn="0"/>
            </w:pPr>
            <w:r>
              <w:t>kpl</w:t>
            </w:r>
          </w:p>
        </w:tc>
        <w:tc>
          <w:tcPr>
            <w:tcW w:w="912" w:type="dxa"/>
          </w:tcPr>
          <w:p w14:paraId="2C6DF174" w14:textId="77777777" w:rsidR="008A4D1B" w:rsidRPr="00B06D17" w:rsidRDefault="00B40671" w:rsidP="004908EA">
            <w:pPr>
              <w:pStyle w:val="Tabulka"/>
              <w:cnfStyle w:val="000000000000" w:firstRow="0" w:lastRow="0" w:firstColumn="0" w:lastColumn="0" w:oddVBand="0" w:evenVBand="0" w:oddHBand="0" w:evenHBand="0" w:firstRowFirstColumn="0" w:firstRowLastColumn="0" w:lastRowFirstColumn="0" w:lastRowLastColumn="0"/>
            </w:pPr>
            <w:r>
              <w:t>1</w:t>
            </w:r>
          </w:p>
        </w:tc>
        <w:tc>
          <w:tcPr>
            <w:tcW w:w="1361" w:type="dxa"/>
          </w:tcPr>
          <w:p w14:paraId="10D4A97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974ED4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B40671" w:rsidRPr="00B40671" w14:paraId="06EB3B17"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65BA5B23" w14:textId="77777777" w:rsidR="00B40671" w:rsidRPr="00EF092D" w:rsidRDefault="00B40671" w:rsidP="001D1195">
            <w:pPr>
              <w:pStyle w:val="Tabulka"/>
              <w:numPr>
                <w:ilvl w:val="6"/>
                <w:numId w:val="11"/>
              </w:numPr>
            </w:pPr>
          </w:p>
        </w:tc>
        <w:tc>
          <w:tcPr>
            <w:tcW w:w="3402" w:type="dxa"/>
          </w:tcPr>
          <w:p w14:paraId="39473245" w14:textId="77777777" w:rsidR="00B40671" w:rsidRPr="00EF092D" w:rsidRDefault="00461615" w:rsidP="00D4495A">
            <w:pPr>
              <w:pStyle w:val="Tabulka"/>
              <w:cnfStyle w:val="000000000000" w:firstRow="0" w:lastRow="0" w:firstColumn="0" w:lastColumn="0" w:oddVBand="0" w:evenVBand="0" w:oddHBand="0" w:evenHBand="0" w:firstRowFirstColumn="0" w:firstRowLastColumn="0" w:lastRowFirstColumn="0" w:lastRowLastColumn="0"/>
            </w:pPr>
            <w:r w:rsidRPr="00EF092D">
              <w:t xml:space="preserve">Zpracování Díla v režimu BIM </w:t>
            </w:r>
            <w:r w:rsidR="00B40671" w:rsidRPr="00EF092D">
              <w:t xml:space="preserve">(dle BIM Protokolu včetně jeho příloh vyjma bodů </w:t>
            </w:r>
            <w:r w:rsidRPr="00EF092D">
              <w:t>1</w:t>
            </w:r>
            <w:r w:rsidR="00D4495A" w:rsidRPr="00EF092D">
              <w:t>2</w:t>
            </w:r>
            <w:r w:rsidR="00B40671" w:rsidRPr="00EF092D">
              <w:t xml:space="preserve"> až 1</w:t>
            </w:r>
            <w:r w:rsidR="00D4495A" w:rsidRPr="00EF092D">
              <w:t>4</w:t>
            </w:r>
            <w:r w:rsidR="00B40671" w:rsidRPr="00EF092D">
              <w:t xml:space="preserve"> tohoto </w:t>
            </w:r>
            <w:r w:rsidR="00B40671" w:rsidRPr="00EF092D">
              <w:lastRenderedPageBreak/>
              <w:t>rozpisu ceny Díla)</w:t>
            </w:r>
          </w:p>
        </w:tc>
        <w:tc>
          <w:tcPr>
            <w:tcW w:w="992" w:type="dxa"/>
          </w:tcPr>
          <w:p w14:paraId="7B6051C3"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r w:rsidRPr="00EF092D">
              <w:lastRenderedPageBreak/>
              <w:t>hod</w:t>
            </w:r>
          </w:p>
        </w:tc>
        <w:tc>
          <w:tcPr>
            <w:tcW w:w="912" w:type="dxa"/>
          </w:tcPr>
          <w:p w14:paraId="392D97BB"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2522BE5F"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191" w:type="dxa"/>
          </w:tcPr>
          <w:p w14:paraId="40EE0965"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B40671" w:rsidRPr="00B40671" w14:paraId="5FCA0E94"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09469B34" w14:textId="77777777" w:rsidR="00B40671" w:rsidRPr="00EF092D" w:rsidRDefault="00B40671" w:rsidP="001D1195">
            <w:pPr>
              <w:pStyle w:val="Tabulka"/>
              <w:numPr>
                <w:ilvl w:val="6"/>
                <w:numId w:val="11"/>
              </w:numPr>
            </w:pPr>
          </w:p>
        </w:tc>
        <w:tc>
          <w:tcPr>
            <w:tcW w:w="3402" w:type="dxa"/>
          </w:tcPr>
          <w:p w14:paraId="74BCD60E" w14:textId="77777777" w:rsidR="00B40671" w:rsidRPr="00EF092D" w:rsidRDefault="00B40671" w:rsidP="004908EA">
            <w:pPr>
              <w:pStyle w:val="Tabulka"/>
              <w:cnfStyle w:val="000000000000" w:firstRow="0" w:lastRow="0" w:firstColumn="0" w:lastColumn="0" w:oddVBand="0" w:evenVBand="0" w:oddHBand="0" w:evenHBand="0" w:firstRowFirstColumn="0" w:firstRowLastColumn="0" w:lastRowFirstColumn="0" w:lastRowLastColumn="0"/>
            </w:pPr>
            <w:r w:rsidRPr="00EF092D">
              <w:t>Společné datové prostředí (CDE) (zřízení a provozování CDE v rozsahu stanoveném BIM protokolem včetně jeho příloh a včetně Licence pro Projektový tým)</w:t>
            </w:r>
          </w:p>
        </w:tc>
        <w:tc>
          <w:tcPr>
            <w:tcW w:w="992" w:type="dxa"/>
          </w:tcPr>
          <w:p w14:paraId="0B6CD1D2" w14:textId="77777777" w:rsidR="00B40671" w:rsidRPr="00EF092D" w:rsidRDefault="00B40671" w:rsidP="004908EA">
            <w:pPr>
              <w:pStyle w:val="Tabulka"/>
              <w:cnfStyle w:val="000000000000" w:firstRow="0" w:lastRow="0" w:firstColumn="0" w:lastColumn="0" w:oddVBand="0" w:evenVBand="0" w:oddHBand="0" w:evenHBand="0" w:firstRowFirstColumn="0" w:firstRowLastColumn="0" w:lastRowFirstColumn="0" w:lastRowLastColumn="0"/>
            </w:pPr>
            <w:r w:rsidRPr="00EF092D">
              <w:t>kpl</w:t>
            </w:r>
          </w:p>
        </w:tc>
        <w:tc>
          <w:tcPr>
            <w:tcW w:w="912" w:type="dxa"/>
          </w:tcPr>
          <w:p w14:paraId="68BA2D25"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4962C5B3"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191" w:type="dxa"/>
          </w:tcPr>
          <w:p w14:paraId="6D473506"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B40671" w:rsidRPr="00B40671" w14:paraId="1A1F7739"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659E3714" w14:textId="77777777" w:rsidR="00B40671" w:rsidRPr="00EF092D" w:rsidRDefault="00B40671" w:rsidP="001D1195">
            <w:pPr>
              <w:pStyle w:val="Tabulka"/>
              <w:numPr>
                <w:ilvl w:val="6"/>
                <w:numId w:val="11"/>
              </w:numPr>
            </w:pPr>
          </w:p>
        </w:tc>
        <w:tc>
          <w:tcPr>
            <w:tcW w:w="3402" w:type="dxa"/>
          </w:tcPr>
          <w:p w14:paraId="01B3E904" w14:textId="77777777" w:rsidR="00B40671" w:rsidRPr="00EF092D" w:rsidRDefault="00B40671" w:rsidP="004908EA">
            <w:pPr>
              <w:pStyle w:val="Tabulka"/>
              <w:cnfStyle w:val="000000000000" w:firstRow="0" w:lastRow="0" w:firstColumn="0" w:lastColumn="0" w:oddVBand="0" w:evenVBand="0" w:oddHBand="0" w:evenHBand="0" w:firstRowFirstColumn="0" w:firstRowLastColumn="0" w:lastRowFirstColumn="0" w:lastRowLastColumn="0"/>
            </w:pPr>
            <w:r w:rsidRPr="00EF092D">
              <w:t>Licence k CDE pro účely Objednatele</w:t>
            </w:r>
          </w:p>
        </w:tc>
        <w:tc>
          <w:tcPr>
            <w:tcW w:w="992" w:type="dxa"/>
          </w:tcPr>
          <w:p w14:paraId="6DFEDD65" w14:textId="77777777" w:rsidR="00B40671" w:rsidRPr="00EF092D" w:rsidRDefault="00B40671" w:rsidP="004908EA">
            <w:pPr>
              <w:pStyle w:val="Tabulka"/>
              <w:cnfStyle w:val="000000000000" w:firstRow="0" w:lastRow="0" w:firstColumn="0" w:lastColumn="0" w:oddVBand="0" w:evenVBand="0" w:oddHBand="0" w:evenHBand="0" w:firstRowFirstColumn="0" w:firstRowLastColumn="0" w:lastRowFirstColumn="0" w:lastRowLastColumn="0"/>
            </w:pPr>
            <w:r w:rsidRPr="00EF092D">
              <w:t>Ks</w:t>
            </w:r>
          </w:p>
        </w:tc>
        <w:tc>
          <w:tcPr>
            <w:tcW w:w="912" w:type="dxa"/>
          </w:tcPr>
          <w:p w14:paraId="65806C92" w14:textId="77777777" w:rsidR="00B40671" w:rsidRPr="00EF092D" w:rsidRDefault="00B40671" w:rsidP="004908EA">
            <w:pPr>
              <w:pStyle w:val="Tabulka"/>
              <w:cnfStyle w:val="000000000000" w:firstRow="0" w:lastRow="0" w:firstColumn="0" w:lastColumn="0" w:oddVBand="0" w:evenVBand="0" w:oddHBand="0" w:evenHBand="0" w:firstRowFirstColumn="0" w:firstRowLastColumn="0" w:lastRowFirstColumn="0" w:lastRowLastColumn="0"/>
            </w:pPr>
            <w:r w:rsidRPr="00EF092D">
              <w:t>10</w:t>
            </w:r>
          </w:p>
        </w:tc>
        <w:tc>
          <w:tcPr>
            <w:tcW w:w="1361" w:type="dxa"/>
          </w:tcPr>
          <w:p w14:paraId="0AD1F7C8"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191" w:type="dxa"/>
          </w:tcPr>
          <w:p w14:paraId="341B65DC"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B40671" w:rsidRPr="00B40671" w14:paraId="2CF20E3F" w14:textId="77777777" w:rsidTr="00D4495A">
        <w:tc>
          <w:tcPr>
            <w:cnfStyle w:val="001000000000" w:firstRow="0" w:lastRow="0" w:firstColumn="1" w:lastColumn="0" w:oddVBand="0" w:evenVBand="0" w:oddHBand="0" w:evenHBand="0" w:firstRowFirstColumn="0" w:firstRowLastColumn="0" w:lastRowFirstColumn="0" w:lastRowLastColumn="0"/>
            <w:tcW w:w="930" w:type="dxa"/>
          </w:tcPr>
          <w:p w14:paraId="442D986E" w14:textId="77777777" w:rsidR="00B40671" w:rsidRPr="00EF092D" w:rsidRDefault="00B40671" w:rsidP="001D1195">
            <w:pPr>
              <w:pStyle w:val="Tabulka"/>
              <w:numPr>
                <w:ilvl w:val="6"/>
                <w:numId w:val="11"/>
              </w:numPr>
            </w:pPr>
          </w:p>
        </w:tc>
        <w:tc>
          <w:tcPr>
            <w:tcW w:w="3402" w:type="dxa"/>
          </w:tcPr>
          <w:p w14:paraId="243D7BD2" w14:textId="77777777" w:rsidR="00B40671" w:rsidRPr="00EF092D" w:rsidRDefault="00461615" w:rsidP="00461615">
            <w:pPr>
              <w:jc w:val="both"/>
              <w:cnfStyle w:val="000000000000" w:firstRow="0" w:lastRow="0" w:firstColumn="0" w:lastColumn="0" w:oddVBand="0" w:evenVBand="0" w:oddHBand="0" w:evenHBand="0" w:firstRowFirstColumn="0" w:firstRowLastColumn="0" w:lastRowFirstColumn="0" w:lastRowLastColumn="0"/>
            </w:pPr>
            <w:r w:rsidRPr="00EF092D">
              <w:t>Vypracování Monitorovací zprávy o implementace procesu BIM (dle BIM Protokolu včetně jeho příloh)</w:t>
            </w:r>
          </w:p>
        </w:tc>
        <w:tc>
          <w:tcPr>
            <w:tcW w:w="992" w:type="dxa"/>
          </w:tcPr>
          <w:p w14:paraId="65C3E22E" w14:textId="77777777" w:rsidR="00B40671" w:rsidRPr="00EF092D" w:rsidRDefault="00B40671" w:rsidP="004908EA">
            <w:pPr>
              <w:pStyle w:val="Tabulka"/>
              <w:cnfStyle w:val="000000000000" w:firstRow="0" w:lastRow="0" w:firstColumn="0" w:lastColumn="0" w:oddVBand="0" w:evenVBand="0" w:oddHBand="0" w:evenHBand="0" w:firstRowFirstColumn="0" w:firstRowLastColumn="0" w:lastRowFirstColumn="0" w:lastRowLastColumn="0"/>
            </w:pPr>
            <w:r w:rsidRPr="00EF092D">
              <w:t>hod</w:t>
            </w:r>
          </w:p>
        </w:tc>
        <w:tc>
          <w:tcPr>
            <w:tcW w:w="912" w:type="dxa"/>
          </w:tcPr>
          <w:p w14:paraId="26C8F613"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361" w:type="dxa"/>
          </w:tcPr>
          <w:p w14:paraId="0694F7F2"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c>
          <w:tcPr>
            <w:tcW w:w="1191" w:type="dxa"/>
          </w:tcPr>
          <w:p w14:paraId="1BF8A581" w14:textId="77777777" w:rsidR="00B40671" w:rsidRPr="00B40671" w:rsidRDefault="00B40671" w:rsidP="004908EA">
            <w:pPr>
              <w:pStyle w:val="Tabulka"/>
              <w:cnfStyle w:val="000000000000" w:firstRow="0" w:lastRow="0" w:firstColumn="0" w:lastColumn="0" w:oddVBand="0" w:evenVBand="0" w:oddHBand="0" w:evenHBand="0" w:firstRowFirstColumn="0" w:firstRowLastColumn="0" w:lastRowFirstColumn="0" w:lastRowLastColumn="0"/>
              <w:rPr>
                <w:highlight w:val="cyan"/>
              </w:rPr>
            </w:pPr>
          </w:p>
        </w:tc>
      </w:tr>
      <w:tr w:rsidR="008A4D1B" w:rsidRPr="00B06D17" w14:paraId="2BE13C94" w14:textId="77777777" w:rsidTr="00D4495A">
        <w:tc>
          <w:tcPr>
            <w:cnfStyle w:val="001000000000" w:firstRow="0" w:lastRow="0" w:firstColumn="1" w:lastColumn="0" w:oddVBand="0" w:evenVBand="0" w:oddHBand="0" w:evenHBand="0" w:firstRowFirstColumn="0" w:firstRowLastColumn="0" w:lastRowFirstColumn="0" w:lastRowLastColumn="0"/>
            <w:tcW w:w="4332" w:type="dxa"/>
            <w:gridSpan w:val="2"/>
          </w:tcPr>
          <w:p w14:paraId="5D194C32" w14:textId="77777777" w:rsidR="008A4D1B" w:rsidRPr="00B06D17" w:rsidRDefault="008A4D1B" w:rsidP="004908EA">
            <w:pPr>
              <w:pStyle w:val="Tabulka"/>
            </w:pPr>
            <w:r w:rsidRPr="00B06D17">
              <w:t>Celkem za základní služby:</w:t>
            </w:r>
          </w:p>
        </w:tc>
        <w:tc>
          <w:tcPr>
            <w:tcW w:w="992" w:type="dxa"/>
          </w:tcPr>
          <w:p w14:paraId="2E8CF4A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912" w:type="dxa"/>
          </w:tcPr>
          <w:p w14:paraId="70937AD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4DD97A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410999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7ADDC3DE" w14:textId="77777777" w:rsidR="008A4D1B" w:rsidRDefault="008A4D1B" w:rsidP="008A4D1B">
      <w:pPr>
        <w:pStyle w:val="Textbezodsazen"/>
      </w:pPr>
      <w:r>
        <w:t>*) nevyplněné údaje [</w:t>
      </w:r>
      <w:r w:rsidRPr="008A4D1B">
        <w:rPr>
          <w:highlight w:val="yellow"/>
        </w:rPr>
        <w:t>VLOŽÍ ZHOTOVITEL]</w:t>
      </w:r>
    </w:p>
    <w:p w14:paraId="28B00E24" w14:textId="77777777" w:rsidR="008A4D1B" w:rsidRDefault="008A4D1B" w:rsidP="008A4D1B">
      <w:pPr>
        <w:pStyle w:val="Textbezodsazen"/>
      </w:pPr>
      <w:r>
        <w:t>Všechny ceny jsou uvedené v Kč bez DPH.</w:t>
      </w:r>
    </w:p>
    <w:p w14:paraId="051B438A" w14:textId="77777777" w:rsidR="008A4D1B" w:rsidRDefault="008A4D1B" w:rsidP="008A4D1B">
      <w:pPr>
        <w:pStyle w:val="Textbezodsazen"/>
      </w:pPr>
    </w:p>
    <w:p w14:paraId="01FAAB0D"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3B35C068" w14:textId="77777777" w:rsidTr="00101D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880C1C1"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4E95CD26" w14:textId="77777777" w:rsidR="008A4D1B" w:rsidRPr="00095167" w:rsidRDefault="008A4D1B" w:rsidP="0077432A">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63EC18F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7385A08D"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686D3A9B"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416E300A"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719D4FA2"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18232848" w14:textId="77777777" w:rsidR="003B7470" w:rsidRPr="00101DF0" w:rsidRDefault="003B7470" w:rsidP="00101DF0">
            <w:pPr>
              <w:pStyle w:val="Tabulka"/>
              <w:numPr>
                <w:ilvl w:val="6"/>
                <w:numId w:val="11"/>
              </w:numPr>
            </w:pPr>
          </w:p>
        </w:tc>
        <w:tc>
          <w:tcPr>
            <w:tcW w:w="3265" w:type="dxa"/>
          </w:tcPr>
          <w:p w14:paraId="17CD051C"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01DF0">
              <w:rPr>
                <w:rFonts w:eastAsia="Verdana" w:cs="Times New Roman"/>
              </w:rPr>
              <w:t>Zajištění mapových podkladů</w:t>
            </w:r>
          </w:p>
        </w:tc>
        <w:tc>
          <w:tcPr>
            <w:tcW w:w="1039" w:type="dxa"/>
          </w:tcPr>
          <w:p w14:paraId="2F49CA6E"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01DF0">
              <w:t>km</w:t>
            </w:r>
          </w:p>
        </w:tc>
        <w:tc>
          <w:tcPr>
            <w:tcW w:w="1039" w:type="dxa"/>
          </w:tcPr>
          <w:p w14:paraId="3CE7ADD6"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F04B659"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2D43260"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2AFC8CEB"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3B04F3FC" w14:textId="77777777" w:rsidR="003B7470" w:rsidRPr="00101DF0" w:rsidRDefault="003B7470" w:rsidP="00101DF0">
            <w:pPr>
              <w:pStyle w:val="Tabulka"/>
              <w:numPr>
                <w:ilvl w:val="6"/>
                <w:numId w:val="11"/>
              </w:numPr>
            </w:pPr>
          </w:p>
        </w:tc>
        <w:tc>
          <w:tcPr>
            <w:tcW w:w="3265" w:type="dxa"/>
          </w:tcPr>
          <w:p w14:paraId="4810E762"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01DF0">
              <w:rPr>
                <w:rFonts w:eastAsia="Verdana" w:cs="Times New Roman"/>
              </w:rPr>
              <w:t>Geodetické práce</w:t>
            </w:r>
          </w:p>
        </w:tc>
        <w:tc>
          <w:tcPr>
            <w:tcW w:w="1039" w:type="dxa"/>
          </w:tcPr>
          <w:p w14:paraId="4B897677"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01DF0">
              <w:t>km</w:t>
            </w:r>
          </w:p>
        </w:tc>
        <w:tc>
          <w:tcPr>
            <w:tcW w:w="1039" w:type="dxa"/>
          </w:tcPr>
          <w:p w14:paraId="7392813A"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67491A5"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1043F48"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4EA64E40"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35B6CC18" w14:textId="77777777" w:rsidR="003B7470" w:rsidRPr="00101DF0" w:rsidRDefault="003B7470" w:rsidP="00101DF0">
            <w:pPr>
              <w:pStyle w:val="Tabulka"/>
              <w:numPr>
                <w:ilvl w:val="6"/>
                <w:numId w:val="11"/>
              </w:numPr>
            </w:pPr>
          </w:p>
        </w:tc>
        <w:tc>
          <w:tcPr>
            <w:tcW w:w="3265" w:type="dxa"/>
          </w:tcPr>
          <w:p w14:paraId="40C07B74" w14:textId="77777777" w:rsidR="003B7470" w:rsidRPr="00101DF0" w:rsidRDefault="00101DF0" w:rsidP="00FD3C3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01DF0">
              <w:rPr>
                <w:rFonts w:eastAsia="Verdana" w:cs="Times New Roman"/>
              </w:rPr>
              <w:t xml:space="preserve">Průzkumy </w:t>
            </w:r>
            <w:r w:rsidR="0013569F">
              <w:rPr>
                <w:rFonts w:eastAsia="Verdana" w:cs="Times New Roman"/>
              </w:rPr>
              <w:t>–</w:t>
            </w:r>
            <w:r w:rsidRPr="00101DF0">
              <w:rPr>
                <w:rFonts w:eastAsia="Verdana" w:cs="Times New Roman"/>
              </w:rPr>
              <w:t xml:space="preserve"> </w:t>
            </w:r>
            <w:r w:rsidR="0013569F">
              <w:rPr>
                <w:rFonts w:eastAsia="Verdana" w:cs="Times New Roman"/>
              </w:rPr>
              <w:t xml:space="preserve">geotechnický, </w:t>
            </w:r>
            <w:r w:rsidRPr="00101DF0">
              <w:rPr>
                <w:rFonts w:eastAsia="Verdana" w:cs="Times New Roman"/>
              </w:rPr>
              <w:t>inženýrskogeologický, hydrogeologický</w:t>
            </w:r>
          </w:p>
        </w:tc>
        <w:tc>
          <w:tcPr>
            <w:tcW w:w="1039" w:type="dxa"/>
          </w:tcPr>
          <w:p w14:paraId="334CD69A"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01DF0">
              <w:t>hod</w:t>
            </w:r>
          </w:p>
        </w:tc>
        <w:tc>
          <w:tcPr>
            <w:tcW w:w="1039" w:type="dxa"/>
          </w:tcPr>
          <w:p w14:paraId="25D19409"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428D8AF"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E0DB359" w14:textId="77777777" w:rsidR="003B7470" w:rsidRPr="00101D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09755456"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5D14BCD3" w14:textId="77777777" w:rsidR="003B7470" w:rsidRPr="00FD3C38" w:rsidRDefault="003B7470" w:rsidP="00FD3C38">
            <w:pPr>
              <w:pStyle w:val="Tabulka"/>
              <w:numPr>
                <w:ilvl w:val="6"/>
                <w:numId w:val="11"/>
              </w:numPr>
            </w:pPr>
          </w:p>
        </w:tc>
        <w:tc>
          <w:tcPr>
            <w:tcW w:w="3265" w:type="dxa"/>
          </w:tcPr>
          <w:p w14:paraId="7F9CC0BE" w14:textId="77777777" w:rsidR="003B7470" w:rsidRPr="00FD3C38" w:rsidRDefault="00FD3C38"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t>Průzkumy – radonový, korozní</w:t>
            </w:r>
          </w:p>
        </w:tc>
        <w:tc>
          <w:tcPr>
            <w:tcW w:w="1039" w:type="dxa"/>
          </w:tcPr>
          <w:p w14:paraId="3B9B2DEA" w14:textId="77777777" w:rsidR="003B7470" w:rsidRPr="00FD3C38" w:rsidRDefault="00FD3C38"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14:paraId="4B3D2B45" w14:textId="77777777" w:rsidR="003B7470" w:rsidRPr="00FD3C38"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4B1D7ED" w14:textId="77777777" w:rsidR="003B7470" w:rsidRPr="00FD3C38"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5B55B1E" w14:textId="77777777" w:rsidR="003B7470" w:rsidRPr="00FD3C38"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1ECCCE96"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753110D3" w14:textId="77777777" w:rsidR="008A4D1B" w:rsidRPr="00D84535" w:rsidRDefault="008A4D1B" w:rsidP="00D84535">
            <w:pPr>
              <w:pStyle w:val="Tabulka"/>
              <w:numPr>
                <w:ilvl w:val="6"/>
                <w:numId w:val="11"/>
              </w:numPr>
            </w:pPr>
          </w:p>
        </w:tc>
        <w:tc>
          <w:tcPr>
            <w:tcW w:w="3265" w:type="dxa"/>
          </w:tcPr>
          <w:p w14:paraId="765F6795" w14:textId="77777777" w:rsidR="008A4D1B" w:rsidRPr="00D8453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D84535">
              <w:t>Zajištění vydání osvědčení o shodě notifikovanou osobou v přípravě</w:t>
            </w:r>
          </w:p>
        </w:tc>
        <w:tc>
          <w:tcPr>
            <w:tcW w:w="1039" w:type="dxa"/>
          </w:tcPr>
          <w:p w14:paraId="4515C5ED" w14:textId="77777777" w:rsidR="008A4D1B" w:rsidRPr="00D8453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D84535">
              <w:t>hod</w:t>
            </w:r>
          </w:p>
        </w:tc>
        <w:tc>
          <w:tcPr>
            <w:tcW w:w="1039" w:type="dxa"/>
          </w:tcPr>
          <w:p w14:paraId="6F56E63E" w14:textId="77777777" w:rsidR="008A4D1B" w:rsidRPr="00D8453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3CBCDDC" w14:textId="77777777" w:rsidR="008A4D1B" w:rsidRPr="00D8453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6CA55C24" w14:textId="77777777" w:rsidR="008A4D1B" w:rsidRPr="00D8453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764965" w14:paraId="2E32FF3C"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321E0D8F" w14:textId="77777777" w:rsidR="008A4D1B" w:rsidRPr="00764965" w:rsidRDefault="008A4D1B" w:rsidP="00764965">
            <w:pPr>
              <w:pStyle w:val="Tabulka"/>
              <w:numPr>
                <w:ilvl w:val="6"/>
                <w:numId w:val="11"/>
              </w:numPr>
            </w:pPr>
          </w:p>
        </w:tc>
        <w:tc>
          <w:tcPr>
            <w:tcW w:w="3265" w:type="dxa"/>
          </w:tcPr>
          <w:p w14:paraId="45FB0236"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Koordinátor BOZP v přípravě</w:t>
            </w:r>
          </w:p>
        </w:tc>
        <w:tc>
          <w:tcPr>
            <w:tcW w:w="1039" w:type="dxa"/>
          </w:tcPr>
          <w:p w14:paraId="4990B499"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hod</w:t>
            </w:r>
          </w:p>
        </w:tc>
        <w:tc>
          <w:tcPr>
            <w:tcW w:w="1039" w:type="dxa"/>
          </w:tcPr>
          <w:p w14:paraId="4F6D2966"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9DA0366"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2BC135A0"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764965" w14:paraId="70F81255"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75767EE7" w14:textId="77777777" w:rsidR="008A4D1B" w:rsidRPr="00764965" w:rsidRDefault="008A4D1B" w:rsidP="00764965">
            <w:pPr>
              <w:pStyle w:val="Tabulka"/>
              <w:numPr>
                <w:ilvl w:val="6"/>
                <w:numId w:val="11"/>
              </w:numPr>
            </w:pPr>
          </w:p>
        </w:tc>
        <w:tc>
          <w:tcPr>
            <w:tcW w:w="3265" w:type="dxa"/>
          </w:tcPr>
          <w:p w14:paraId="5DEF6983"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Zpracování žádosti o spolufinancování stavby dle požadavku VTP a ZTP</w:t>
            </w:r>
          </w:p>
        </w:tc>
        <w:tc>
          <w:tcPr>
            <w:tcW w:w="1039" w:type="dxa"/>
          </w:tcPr>
          <w:p w14:paraId="44AFC1B2"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hod</w:t>
            </w:r>
          </w:p>
        </w:tc>
        <w:tc>
          <w:tcPr>
            <w:tcW w:w="1039" w:type="dxa"/>
          </w:tcPr>
          <w:p w14:paraId="25A6B437"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75C60B3"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DF667C6"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764965" w14:paraId="369E308C"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77E44D5F" w14:textId="77777777" w:rsidR="008A4D1B" w:rsidRPr="00764965" w:rsidRDefault="008A4D1B" w:rsidP="00764965">
            <w:pPr>
              <w:pStyle w:val="Tabulka"/>
              <w:numPr>
                <w:ilvl w:val="6"/>
                <w:numId w:val="11"/>
              </w:numPr>
            </w:pPr>
          </w:p>
        </w:tc>
        <w:tc>
          <w:tcPr>
            <w:tcW w:w="3265" w:type="dxa"/>
          </w:tcPr>
          <w:p w14:paraId="0C793784"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Zajištění technických podkladů pro vypracování zadávací dokumentace na výběr zhotovitele stavby dle požadavku VTP a ZTP</w:t>
            </w:r>
          </w:p>
        </w:tc>
        <w:tc>
          <w:tcPr>
            <w:tcW w:w="1039" w:type="dxa"/>
          </w:tcPr>
          <w:p w14:paraId="21537C20"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hod</w:t>
            </w:r>
          </w:p>
        </w:tc>
        <w:tc>
          <w:tcPr>
            <w:tcW w:w="1039" w:type="dxa"/>
          </w:tcPr>
          <w:p w14:paraId="1ACDA1CE"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DC52EEE"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0A64B28"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14D41E89"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6DB93DCD" w14:textId="77777777" w:rsidR="008A4D1B" w:rsidRPr="00764965" w:rsidRDefault="008A4D1B" w:rsidP="00764965">
            <w:pPr>
              <w:pStyle w:val="Tabulka"/>
              <w:numPr>
                <w:ilvl w:val="6"/>
                <w:numId w:val="11"/>
              </w:numPr>
            </w:pPr>
          </w:p>
        </w:tc>
        <w:tc>
          <w:tcPr>
            <w:tcW w:w="3265" w:type="dxa"/>
          </w:tcPr>
          <w:p w14:paraId="7684E498"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Zpracování příloh k žádosti o spolufinancování stavby dle ZTP a VTP</w:t>
            </w:r>
            <w:r w:rsidR="00764965">
              <w:t xml:space="preserve"> – dotační program OPŽP</w:t>
            </w:r>
          </w:p>
        </w:tc>
        <w:tc>
          <w:tcPr>
            <w:tcW w:w="1039" w:type="dxa"/>
          </w:tcPr>
          <w:p w14:paraId="634296A0"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64965">
              <w:t>hod</w:t>
            </w:r>
          </w:p>
        </w:tc>
        <w:tc>
          <w:tcPr>
            <w:tcW w:w="1039" w:type="dxa"/>
          </w:tcPr>
          <w:p w14:paraId="0C995843"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1DBB789"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51D01A0" w14:textId="77777777" w:rsidR="008A4D1B" w:rsidRPr="00764965"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73E43F95" w14:textId="77777777" w:rsidTr="00101DF0">
        <w:tc>
          <w:tcPr>
            <w:cnfStyle w:val="001000000000" w:firstRow="0" w:lastRow="0" w:firstColumn="1" w:lastColumn="0" w:oddVBand="0" w:evenVBand="0" w:oddHBand="0" w:evenHBand="0" w:firstRowFirstColumn="0" w:firstRowLastColumn="0" w:lastRowFirstColumn="0" w:lastRowLastColumn="0"/>
            <w:tcW w:w="930" w:type="dxa"/>
          </w:tcPr>
          <w:p w14:paraId="28A42538" w14:textId="77777777" w:rsidR="00C66209" w:rsidRPr="00764965" w:rsidRDefault="00C66209" w:rsidP="00764965">
            <w:pPr>
              <w:pStyle w:val="Tabulka"/>
              <w:numPr>
                <w:ilvl w:val="6"/>
                <w:numId w:val="11"/>
              </w:numPr>
            </w:pPr>
          </w:p>
        </w:tc>
        <w:tc>
          <w:tcPr>
            <w:tcW w:w="3265" w:type="dxa"/>
          </w:tcPr>
          <w:p w14:paraId="3C3498B4" w14:textId="77777777" w:rsidR="00C66209" w:rsidRPr="00764965" w:rsidRDefault="001C0AEA" w:rsidP="000751C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764965">
              <w:rPr>
                <w:rFonts w:eastAsia="Times New Roman" w:cs="Times New Roman"/>
              </w:rPr>
              <w:t>Propagace</w:t>
            </w:r>
            <w:r w:rsidR="00764965">
              <w:rPr>
                <w:rFonts w:eastAsia="Times New Roman" w:cs="Times New Roman"/>
              </w:rPr>
              <w:t>, vizualizace</w:t>
            </w:r>
            <w:r w:rsidR="0013569F">
              <w:rPr>
                <w:rFonts w:eastAsia="Times New Roman" w:cs="Times New Roman"/>
              </w:rPr>
              <w:t>, zákresy do fotografií</w:t>
            </w:r>
            <w:r w:rsidR="000751CF">
              <w:rPr>
                <w:rFonts w:eastAsia="Times New Roman" w:cs="Times New Roman"/>
              </w:rPr>
              <w:t xml:space="preserve"> nad rámec požadavků režimu BIM</w:t>
            </w:r>
          </w:p>
        </w:tc>
        <w:tc>
          <w:tcPr>
            <w:tcW w:w="1039" w:type="dxa"/>
          </w:tcPr>
          <w:p w14:paraId="48D3168B" w14:textId="77777777" w:rsidR="00C66209" w:rsidRPr="00764965"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764965">
              <w:rPr>
                <w:rFonts w:eastAsia="Verdana" w:cs="Times New Roman"/>
              </w:rPr>
              <w:t>hod</w:t>
            </w:r>
          </w:p>
        </w:tc>
        <w:tc>
          <w:tcPr>
            <w:tcW w:w="1039" w:type="dxa"/>
          </w:tcPr>
          <w:p w14:paraId="6514B493" w14:textId="77777777" w:rsidR="00C66209" w:rsidRPr="00764965"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66062B0" w14:textId="77777777" w:rsidR="00C66209" w:rsidRPr="00764965"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AB6DA5F" w14:textId="77777777" w:rsidR="00C66209" w:rsidRPr="00764965"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0CCE3E56" w14:textId="77777777" w:rsidTr="00101DF0">
        <w:tc>
          <w:tcPr>
            <w:cnfStyle w:val="001000000000" w:firstRow="0" w:lastRow="0" w:firstColumn="1" w:lastColumn="0" w:oddVBand="0" w:evenVBand="0" w:oddHBand="0" w:evenHBand="0" w:firstRowFirstColumn="0" w:firstRowLastColumn="0" w:lastRowFirstColumn="0" w:lastRowLastColumn="0"/>
            <w:tcW w:w="4195" w:type="dxa"/>
            <w:gridSpan w:val="2"/>
          </w:tcPr>
          <w:p w14:paraId="16682580"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34736868"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4A792D81"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5D391E5"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090C479"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5F3A1DB1" w14:textId="77777777" w:rsidR="008A4D1B" w:rsidRDefault="008A4D1B" w:rsidP="00236DCC">
      <w:pPr>
        <w:pStyle w:val="Textbezodsazen"/>
      </w:pPr>
      <w:r>
        <w:t xml:space="preserve">*) nevyplněné údaje </w:t>
      </w:r>
      <w:r w:rsidR="006D465A" w:rsidRPr="006B7093">
        <w:rPr>
          <w:highlight w:val="yellow"/>
        </w:rPr>
        <w:t>[VLOŽÍ ZHOTOVITEL]</w:t>
      </w:r>
    </w:p>
    <w:p w14:paraId="5391EED5" w14:textId="77777777" w:rsidR="008A4D1B" w:rsidRDefault="008A4D1B" w:rsidP="00236DCC">
      <w:pPr>
        <w:pStyle w:val="Textbezodsazen"/>
      </w:pPr>
      <w:r>
        <w:t>Všechny ceny jsou uvedené v Kč bez DPH.</w:t>
      </w:r>
    </w:p>
    <w:p w14:paraId="208451EC" w14:textId="77777777" w:rsidR="008A4D1B" w:rsidRDefault="00760192" w:rsidP="00760192">
      <w:pPr>
        <w:pStyle w:val="Nadpisbezsl1-1"/>
      </w:pPr>
      <w:r>
        <w:lastRenderedPageBreak/>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E9FDC9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F479DD5"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497EB8B7"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1D81112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7B7B1838"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C5D188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5A81BF97"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AD8795D"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DDA947" w14:textId="77777777" w:rsidR="00236DCC" w:rsidRPr="00B06D17" w:rsidRDefault="00236DCC" w:rsidP="007558C4">
            <w:pPr>
              <w:pStyle w:val="Tabulka"/>
              <w:numPr>
                <w:ilvl w:val="6"/>
                <w:numId w:val="11"/>
              </w:numPr>
            </w:pPr>
          </w:p>
        </w:tc>
        <w:tc>
          <w:tcPr>
            <w:tcW w:w="3260" w:type="dxa"/>
          </w:tcPr>
          <w:p w14:paraId="73B3D345" w14:textId="77777777" w:rsidR="00236DCC" w:rsidRPr="00B06D17" w:rsidRDefault="007558C4" w:rsidP="00262344">
            <w:pPr>
              <w:pStyle w:val="Tabulka"/>
              <w:cnfStyle w:val="000000000000" w:firstRow="0" w:lastRow="0" w:firstColumn="0" w:lastColumn="0" w:oddVBand="0" w:evenVBand="0" w:oddHBand="0" w:evenHBand="0" w:firstRowFirstColumn="0" w:firstRowLastColumn="0" w:lastRowFirstColumn="0" w:lastRowLastColumn="0"/>
            </w:pPr>
            <w:r>
              <w:t>R</w:t>
            </w:r>
            <w:r w:rsidR="00236DCC" w:rsidRPr="00B06D17">
              <w:t>ozsah činnosti při výkonu autorského dozoru projektanta v rámci realizace Stavby dle čl. 4 Obchodních podmínek</w:t>
            </w:r>
          </w:p>
        </w:tc>
        <w:tc>
          <w:tcPr>
            <w:tcW w:w="1134" w:type="dxa"/>
          </w:tcPr>
          <w:p w14:paraId="54BCED0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EDE4C8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12BDF11"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6B1976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6DB4C1EB" w14:textId="77777777" w:rsidR="00760192" w:rsidRDefault="00760192" w:rsidP="00236DCC">
      <w:pPr>
        <w:pStyle w:val="Textbezodsazen"/>
      </w:pPr>
    </w:p>
    <w:p w14:paraId="4A804C1B"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36F48BD7" w14:textId="77777777" w:rsidR="008A4D1B" w:rsidRDefault="008A4D1B" w:rsidP="00236DCC">
      <w:pPr>
        <w:pStyle w:val="Textbezodsazen"/>
      </w:pPr>
      <w:r>
        <w:t>Všechny ceny jsou uvedené v Kč bez DPH.</w:t>
      </w:r>
    </w:p>
    <w:p w14:paraId="5EA57D63"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B46F47">
        <w:t xml:space="preserve">18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0DC82758"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47"/>
        <w:gridCol w:w="2947"/>
        <w:gridCol w:w="2948"/>
      </w:tblGrid>
      <w:tr w:rsidR="00236DCC" w:rsidRPr="00236DCC" w14:paraId="394EA69D"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29A0F6B" w14:textId="77777777" w:rsidR="00236DCC" w:rsidRPr="00236DCC" w:rsidRDefault="00236DCC" w:rsidP="00262344">
            <w:pPr>
              <w:pStyle w:val="Tabulka"/>
              <w:rPr>
                <w:rStyle w:val="Tun"/>
              </w:rPr>
            </w:pPr>
            <w:r w:rsidRPr="00236DCC">
              <w:rPr>
                <w:rStyle w:val="Tun"/>
              </w:rPr>
              <w:t>Cena Díla (bez DPH)</w:t>
            </w:r>
          </w:p>
        </w:tc>
        <w:tc>
          <w:tcPr>
            <w:tcW w:w="2947" w:type="dxa"/>
          </w:tcPr>
          <w:p w14:paraId="7B4E5B67"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8156EF7"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0316018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95AA74F"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5D1461C"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87B73CC"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1AA3F4D6"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E443B4D" w14:textId="77777777" w:rsidR="00236DCC" w:rsidRPr="00236DCC" w:rsidRDefault="00236DCC" w:rsidP="00262344">
            <w:pPr>
              <w:pStyle w:val="Tabulka"/>
            </w:pPr>
            <w:r w:rsidRPr="00236DCC">
              <w:t xml:space="preserve">z toho: </w:t>
            </w:r>
          </w:p>
        </w:tc>
      </w:tr>
      <w:tr w:rsidR="00236DCC" w:rsidRPr="00236DCC" w14:paraId="209AE4D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1EF46387"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409AA0F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714A1226"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41A73A49"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773CD5F"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1BCDC0D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071DC2FB" w14:textId="77777777" w:rsidR="00236DCC" w:rsidRPr="00236DCC" w:rsidRDefault="00236DCC" w:rsidP="00262344">
            <w:pPr>
              <w:pStyle w:val="Tabulka"/>
            </w:pPr>
            <w:r w:rsidRPr="00236DCC">
              <w:t>Cena za výkon autorského dozoru</w:t>
            </w:r>
            <w:r w:rsidR="00B06D17">
              <w:t>:</w:t>
            </w:r>
          </w:p>
        </w:tc>
      </w:tr>
      <w:tr w:rsidR="00236DCC" w:rsidRPr="00236DCC" w14:paraId="3D328C55"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F6BF802"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2C1640E4"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CC42E5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73E72B8" w14:textId="77777777" w:rsidR="00236DCC" w:rsidRDefault="00236DCC" w:rsidP="00236DCC">
      <w:pPr>
        <w:pStyle w:val="Textbezodsazen"/>
      </w:pPr>
    </w:p>
    <w:p w14:paraId="11C3CE85"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2F7B495A"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FD67758" w14:textId="77777777" w:rsidR="00B72613" w:rsidRPr="00B72613" w:rsidRDefault="00B72613" w:rsidP="00262344">
            <w:pPr>
              <w:pStyle w:val="Tabulka"/>
              <w:rPr>
                <w:rStyle w:val="Tun"/>
              </w:rPr>
            </w:pPr>
            <w:r w:rsidRPr="00B72613">
              <w:rPr>
                <w:rStyle w:val="Tun"/>
              </w:rPr>
              <w:t>Specifikace položky</w:t>
            </w:r>
          </w:p>
        </w:tc>
        <w:tc>
          <w:tcPr>
            <w:tcW w:w="2977" w:type="dxa"/>
          </w:tcPr>
          <w:p w14:paraId="01AD3933"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D77FEEA"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437216F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7B9D34B" w14:textId="77777777" w:rsidR="00B72613" w:rsidRPr="00B06D17" w:rsidRDefault="00B72613" w:rsidP="008D7E1E">
            <w:pPr>
              <w:pStyle w:val="Tabulka"/>
              <w:numPr>
                <w:ilvl w:val="0"/>
                <w:numId w:val="15"/>
              </w:numPr>
              <w:rPr>
                <w:rStyle w:val="Tun"/>
                <w:highlight w:val="yellow"/>
              </w:rPr>
            </w:pPr>
            <w:r w:rsidRPr="00B06D17">
              <w:rPr>
                <w:rStyle w:val="Tun"/>
                <w:highlight w:val="yellow"/>
              </w:rPr>
              <w:t>Dílčí etapa</w:t>
            </w:r>
          </w:p>
        </w:tc>
        <w:tc>
          <w:tcPr>
            <w:tcW w:w="2977" w:type="dxa"/>
          </w:tcPr>
          <w:p w14:paraId="1EEBB6AB"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3CB907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BB2291A"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AE81DF6" w14:textId="77777777" w:rsidR="00B72613" w:rsidRPr="00B06D17" w:rsidRDefault="00B72613" w:rsidP="008D7E1E">
            <w:pPr>
              <w:pStyle w:val="Tabulka"/>
              <w:numPr>
                <w:ilvl w:val="0"/>
                <w:numId w:val="15"/>
              </w:numPr>
              <w:rPr>
                <w:rStyle w:val="Tun"/>
                <w:highlight w:val="yellow"/>
              </w:rPr>
            </w:pPr>
            <w:r w:rsidRPr="00B06D17">
              <w:rPr>
                <w:rStyle w:val="Tun"/>
                <w:highlight w:val="yellow"/>
              </w:rPr>
              <w:t>Dílčí etapa</w:t>
            </w:r>
          </w:p>
        </w:tc>
        <w:tc>
          <w:tcPr>
            <w:tcW w:w="2977" w:type="dxa"/>
          </w:tcPr>
          <w:p w14:paraId="05D20F2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69B37A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2D3E222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CDFAFD3" w14:textId="77777777" w:rsidR="00B72613" w:rsidRPr="00B06D17" w:rsidRDefault="008D7E1E" w:rsidP="008D7E1E">
            <w:pPr>
              <w:pStyle w:val="Tabulka"/>
              <w:numPr>
                <w:ilvl w:val="0"/>
                <w:numId w:val="15"/>
              </w:numPr>
              <w:rPr>
                <w:rStyle w:val="Tun"/>
                <w:highlight w:val="yellow"/>
              </w:rPr>
            </w:pPr>
            <w:r>
              <w:rPr>
                <w:rStyle w:val="Tun"/>
                <w:highlight w:val="yellow"/>
              </w:rPr>
              <w:t>Dílčí etapa</w:t>
            </w:r>
          </w:p>
        </w:tc>
        <w:tc>
          <w:tcPr>
            <w:tcW w:w="2977" w:type="dxa"/>
          </w:tcPr>
          <w:p w14:paraId="1C69025A"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38C023A"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3FDF4B6"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3B0AC53" w14:textId="77777777" w:rsidR="00B72613" w:rsidRPr="00B06D17" w:rsidRDefault="008D7E1E" w:rsidP="008D7E1E">
            <w:pPr>
              <w:pStyle w:val="Tabulka"/>
              <w:numPr>
                <w:ilvl w:val="0"/>
                <w:numId w:val="15"/>
              </w:numPr>
              <w:rPr>
                <w:rStyle w:val="Tun"/>
                <w:highlight w:val="yellow"/>
              </w:rPr>
            </w:pPr>
            <w:r>
              <w:rPr>
                <w:rStyle w:val="Tun"/>
                <w:highlight w:val="yellow"/>
              </w:rPr>
              <w:t>Dílčí etapa</w:t>
            </w:r>
          </w:p>
        </w:tc>
        <w:tc>
          <w:tcPr>
            <w:tcW w:w="2977" w:type="dxa"/>
          </w:tcPr>
          <w:p w14:paraId="6BCFBF8C"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1BF43E12"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6FF930C4"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0A19820" w14:textId="77777777" w:rsidR="00B72613" w:rsidRPr="00B06D17" w:rsidRDefault="00B72613" w:rsidP="008D7E1E">
            <w:pPr>
              <w:pStyle w:val="Tabulka"/>
              <w:numPr>
                <w:ilvl w:val="0"/>
                <w:numId w:val="15"/>
              </w:numPr>
              <w:rPr>
                <w:rStyle w:val="Tun"/>
                <w:highlight w:val="yellow"/>
              </w:rPr>
            </w:pPr>
            <w:r w:rsidRPr="00B06D17">
              <w:rPr>
                <w:rStyle w:val="Tun"/>
                <w:highlight w:val="yellow"/>
              </w:rPr>
              <w:t>Dílčí etapa</w:t>
            </w:r>
          </w:p>
        </w:tc>
        <w:tc>
          <w:tcPr>
            <w:tcW w:w="2977" w:type="dxa"/>
          </w:tcPr>
          <w:p w14:paraId="1255CB5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0664F3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D7E1E" w:rsidRPr="00B72613" w14:paraId="782B1E7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5D0B5DB" w14:textId="77777777" w:rsidR="008D7E1E" w:rsidRPr="00B06D17" w:rsidRDefault="008D7E1E" w:rsidP="008D7E1E">
            <w:pPr>
              <w:pStyle w:val="Tabulka"/>
              <w:numPr>
                <w:ilvl w:val="0"/>
                <w:numId w:val="15"/>
              </w:numPr>
              <w:rPr>
                <w:rStyle w:val="Tun"/>
                <w:highlight w:val="yellow"/>
              </w:rPr>
            </w:pPr>
            <w:r>
              <w:rPr>
                <w:rStyle w:val="Tun"/>
                <w:highlight w:val="yellow"/>
              </w:rPr>
              <w:t>Dílčí etapa</w:t>
            </w:r>
          </w:p>
        </w:tc>
        <w:tc>
          <w:tcPr>
            <w:tcW w:w="2977" w:type="dxa"/>
          </w:tcPr>
          <w:p w14:paraId="72DD74F0" w14:textId="77777777" w:rsidR="008D7E1E" w:rsidRPr="00B06D17" w:rsidRDefault="008D7E1E" w:rsidP="008D7E1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4DC07FC" w14:textId="77777777" w:rsidR="008D7E1E" w:rsidRPr="00B06D17" w:rsidRDefault="008D7E1E" w:rsidP="008D7E1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104DE39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93DC0B6" w14:textId="77777777" w:rsidR="00B72613" w:rsidRPr="00B06D17" w:rsidRDefault="00B72613" w:rsidP="008D7E1E">
            <w:pPr>
              <w:pStyle w:val="Tabulka"/>
              <w:numPr>
                <w:ilvl w:val="0"/>
                <w:numId w:val="15"/>
              </w:numPr>
              <w:rPr>
                <w:rStyle w:val="Tun"/>
                <w:highlight w:val="yellow"/>
              </w:rPr>
            </w:pPr>
            <w:r w:rsidRPr="00B06D17">
              <w:rPr>
                <w:rStyle w:val="Tun"/>
                <w:highlight w:val="yellow"/>
              </w:rPr>
              <w:t>Dílčí etapa Výkon autorského dozoru</w:t>
            </w:r>
          </w:p>
        </w:tc>
        <w:tc>
          <w:tcPr>
            <w:tcW w:w="2977" w:type="dxa"/>
          </w:tcPr>
          <w:p w14:paraId="4116C030"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0D7C283"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58F0B5D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7212D6A" w14:textId="77777777" w:rsidR="00B72613" w:rsidRPr="00B72613" w:rsidRDefault="00B72613" w:rsidP="00262344">
            <w:pPr>
              <w:pStyle w:val="Tabulka"/>
              <w:rPr>
                <w:rStyle w:val="Tun"/>
              </w:rPr>
            </w:pPr>
            <w:r w:rsidRPr="00B72613">
              <w:rPr>
                <w:rStyle w:val="Tun"/>
              </w:rPr>
              <w:t>Celkem:</w:t>
            </w:r>
          </w:p>
        </w:tc>
        <w:tc>
          <w:tcPr>
            <w:tcW w:w="2977" w:type="dxa"/>
          </w:tcPr>
          <w:p w14:paraId="6ED80443"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028667D"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57C7FED" w14:textId="77777777" w:rsidR="00236DCC" w:rsidRDefault="00236DCC" w:rsidP="00236DCC">
      <w:pPr>
        <w:pStyle w:val="Textbezodsazen"/>
      </w:pPr>
    </w:p>
    <w:p w14:paraId="34446EE1" w14:textId="77777777" w:rsidR="00236DCC" w:rsidRDefault="00236DCC" w:rsidP="00236DCC">
      <w:pPr>
        <w:pStyle w:val="Textbezodsazen"/>
      </w:pPr>
    </w:p>
    <w:p w14:paraId="566BD97D" w14:textId="497D2BB7" w:rsidR="00846A0A" w:rsidRDefault="00846A0A" w:rsidP="00846A0A">
      <w:pPr>
        <w:pStyle w:val="Textbezodsazen"/>
      </w:pPr>
      <w:r w:rsidRPr="00E918A0">
        <w:t xml:space="preserve">Součet </w:t>
      </w:r>
      <w:r w:rsidRPr="00E918A0">
        <w:rPr>
          <w:b/>
        </w:rPr>
        <w:t>1. až 4. dílčí etapy</w:t>
      </w:r>
      <w:r w:rsidRPr="00E918A0">
        <w:t xml:space="preserve"> musí být v součtu </w:t>
      </w:r>
      <w:r w:rsidRPr="007D3FBB">
        <w:rPr>
          <w:b/>
        </w:rPr>
        <w:t>maximálně v</w:t>
      </w:r>
      <w:r>
        <w:rPr>
          <w:b/>
        </w:rPr>
        <w:t> hodnotě 6</w:t>
      </w:r>
      <w:r w:rsidRPr="00E918A0">
        <w:rPr>
          <w:b/>
        </w:rPr>
        <w:t>0 % celkové ceny díla</w:t>
      </w:r>
      <w:r w:rsidRPr="00E918A0">
        <w:t>.</w:t>
      </w:r>
    </w:p>
    <w:p w14:paraId="405E8807"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059549AA" w14:textId="77777777" w:rsidR="00B72613" w:rsidRDefault="00B72613" w:rsidP="00B72613">
      <w:pPr>
        <w:pStyle w:val="Nadpisbezsl1-1"/>
      </w:pPr>
      <w:r>
        <w:lastRenderedPageBreak/>
        <w:t>Příloha č. 5</w:t>
      </w:r>
    </w:p>
    <w:p w14:paraId="4B37BF6C" w14:textId="77777777"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69"/>
        <w:gridCol w:w="3532"/>
        <w:gridCol w:w="4616"/>
        <w:gridCol w:w="3403"/>
      </w:tblGrid>
      <w:tr w:rsidR="00B72613" w:rsidRPr="00B72613" w14:paraId="0DE60617" w14:textId="77777777"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34B762B5" w14:textId="77777777" w:rsidR="00B72613" w:rsidRPr="0049257C" w:rsidRDefault="00B72613" w:rsidP="00246637">
            <w:pPr>
              <w:pStyle w:val="Tabulka"/>
              <w:rPr>
                <w:rStyle w:val="Tun"/>
                <w:szCs w:val="14"/>
              </w:rPr>
            </w:pPr>
            <w:r w:rsidRPr="0049257C">
              <w:rPr>
                <w:rStyle w:val="Tun"/>
                <w:szCs w:val="14"/>
              </w:rPr>
              <w:t>Část Díla</w:t>
            </w:r>
          </w:p>
        </w:tc>
        <w:tc>
          <w:tcPr>
            <w:tcW w:w="3532" w:type="dxa"/>
          </w:tcPr>
          <w:p w14:paraId="7A5296BD"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4D6DBA75"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059706A1"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3F978A87"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4C844B4A"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14:paraId="0A4932CC"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352E7894"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52D48FA5"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14:paraId="6F17397F"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3AA31DD" w14:textId="77777777" w:rsidR="0049257C" w:rsidRPr="00C57FCA" w:rsidRDefault="0049257C"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2347B671" w14:textId="77777777" w:rsidR="0049257C" w:rsidRPr="00922224" w:rsidRDefault="00DF37C1" w:rsidP="00DF37C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 xml:space="preserve">Do 2 </w:t>
            </w:r>
            <w:r w:rsidR="002D0B49" w:rsidRPr="00922224">
              <w:rPr>
                <w:rFonts w:eastAsia="Times New Roman" w:cs="Times New Roman"/>
                <w:sz w:val="16"/>
                <w:szCs w:val="16"/>
              </w:rPr>
              <w:t>měsíců od nabytí účinnosti Smlouvy</w:t>
            </w:r>
          </w:p>
        </w:tc>
        <w:tc>
          <w:tcPr>
            <w:tcW w:w="4616" w:type="dxa"/>
          </w:tcPr>
          <w:p w14:paraId="112EC7A6" w14:textId="77777777" w:rsidR="0049257C" w:rsidRPr="00922224" w:rsidRDefault="00DF37C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sz w:val="16"/>
                <w:szCs w:val="16"/>
              </w:rPr>
              <w:t>Návrh stavby k závěrečnému odsouhlasení</w:t>
            </w:r>
          </w:p>
        </w:tc>
        <w:tc>
          <w:tcPr>
            <w:tcW w:w="3403" w:type="dxa"/>
          </w:tcPr>
          <w:p w14:paraId="4AADE06E" w14:textId="77777777" w:rsidR="003336D9" w:rsidRPr="00922224"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22224">
              <w:rPr>
                <w:sz w:val="16"/>
                <w:szCs w:val="16"/>
              </w:rPr>
              <w:t xml:space="preserve">Předávací protokol </w:t>
            </w:r>
          </w:p>
          <w:p w14:paraId="0B87AD7D" w14:textId="77777777" w:rsidR="0049257C" w:rsidRPr="00922224"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9257C" w:rsidRPr="00D62EA3" w14:paraId="07E4A888"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905B9F7" w14:textId="77777777" w:rsidR="0049257C" w:rsidRPr="00C57FCA" w:rsidRDefault="0049257C"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1BBC2A40" w14:textId="384EBA17" w:rsidR="0049257C" w:rsidRPr="00922224" w:rsidRDefault="00DF37C1" w:rsidP="00E918A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 xml:space="preserve">Do </w:t>
            </w:r>
            <w:r w:rsidR="00E918A0">
              <w:rPr>
                <w:rFonts w:eastAsia="Times New Roman" w:cs="Times New Roman"/>
                <w:sz w:val="16"/>
                <w:szCs w:val="16"/>
              </w:rPr>
              <w:t>3</w:t>
            </w:r>
            <w:r w:rsidRPr="00922224">
              <w:rPr>
                <w:rFonts w:eastAsia="Times New Roman" w:cs="Times New Roman"/>
                <w:sz w:val="16"/>
                <w:szCs w:val="16"/>
              </w:rPr>
              <w:t xml:space="preserve"> </w:t>
            </w:r>
            <w:r w:rsidR="004A40A1" w:rsidRPr="00922224">
              <w:rPr>
                <w:rFonts w:eastAsia="Times New Roman" w:cs="Times New Roman"/>
                <w:sz w:val="16"/>
                <w:szCs w:val="16"/>
              </w:rPr>
              <w:t xml:space="preserve">měsíců od </w:t>
            </w:r>
            <w:r w:rsidR="00E918A0">
              <w:rPr>
                <w:rFonts w:eastAsia="Times New Roman" w:cs="Times New Roman"/>
                <w:sz w:val="16"/>
                <w:szCs w:val="16"/>
              </w:rPr>
              <w:t>schválení Návrhu stavby</w:t>
            </w:r>
          </w:p>
        </w:tc>
        <w:tc>
          <w:tcPr>
            <w:tcW w:w="4616" w:type="dxa"/>
          </w:tcPr>
          <w:p w14:paraId="1CAD93D9" w14:textId="77777777" w:rsidR="0049257C" w:rsidRPr="00922224" w:rsidRDefault="00DF37C1" w:rsidP="00DF37C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sz w:val="16"/>
                <w:szCs w:val="16"/>
              </w:rPr>
              <w:t>Rozpracování vítězné varianty návrhu stavby do stupně DUSP a její odevzdání k připomínkovému řízení</w:t>
            </w:r>
          </w:p>
        </w:tc>
        <w:tc>
          <w:tcPr>
            <w:tcW w:w="3403" w:type="dxa"/>
          </w:tcPr>
          <w:p w14:paraId="4A0DA0F5" w14:textId="77777777" w:rsidR="0049257C" w:rsidRPr="00922224" w:rsidRDefault="00DF37C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Předávací protokol pro část Díla</w:t>
            </w:r>
          </w:p>
        </w:tc>
      </w:tr>
      <w:tr w:rsidR="0049257C" w:rsidRPr="00D62EA3" w14:paraId="446B4A5C"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A220E7E" w14:textId="77777777" w:rsidR="0049257C" w:rsidRPr="00C57FCA" w:rsidRDefault="004A40A1"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3792F49B" w14:textId="3B0ACE17" w:rsidR="0049257C" w:rsidRPr="00922224" w:rsidRDefault="00DF37C1" w:rsidP="00E918A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 xml:space="preserve">Do </w:t>
            </w:r>
            <w:r w:rsidR="00E918A0">
              <w:rPr>
                <w:rFonts w:eastAsia="Times New Roman" w:cs="Times New Roman"/>
                <w:sz w:val="16"/>
                <w:szCs w:val="16"/>
              </w:rPr>
              <w:t>6</w:t>
            </w:r>
            <w:r w:rsidRPr="00922224">
              <w:rPr>
                <w:rFonts w:eastAsia="Times New Roman" w:cs="Times New Roman"/>
                <w:sz w:val="16"/>
                <w:szCs w:val="16"/>
              </w:rPr>
              <w:t xml:space="preserve"> </w:t>
            </w:r>
            <w:r w:rsidR="004A40A1" w:rsidRPr="00922224">
              <w:rPr>
                <w:rFonts w:eastAsia="Times New Roman" w:cs="Times New Roman"/>
                <w:sz w:val="16"/>
                <w:szCs w:val="16"/>
              </w:rPr>
              <w:t xml:space="preserve">měsíců od </w:t>
            </w:r>
            <w:r w:rsidR="00E918A0">
              <w:rPr>
                <w:rFonts w:eastAsia="Times New Roman" w:cs="Times New Roman"/>
                <w:sz w:val="16"/>
                <w:szCs w:val="16"/>
              </w:rPr>
              <w:t>Schválení Návrhu stavby</w:t>
            </w:r>
          </w:p>
        </w:tc>
        <w:tc>
          <w:tcPr>
            <w:tcW w:w="4616" w:type="dxa"/>
          </w:tcPr>
          <w:p w14:paraId="1BBEA950" w14:textId="77777777" w:rsidR="0049257C" w:rsidRPr="00922224" w:rsidRDefault="00DF37C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sz w:val="16"/>
                <w:szCs w:val="16"/>
              </w:rPr>
              <w:t>Podání žádosti o společné povolení, odevzdání elektronické verze DUSP podané na Drážní úřad</w:t>
            </w:r>
          </w:p>
        </w:tc>
        <w:tc>
          <w:tcPr>
            <w:tcW w:w="3403" w:type="dxa"/>
          </w:tcPr>
          <w:p w14:paraId="7C723514" w14:textId="77777777" w:rsidR="0049257C" w:rsidRPr="00922224" w:rsidRDefault="00922224" w:rsidP="009222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Kopie žádosti předaná Objednateli, potvrzená podatelnou stavebního/drážního úřadu; elektronická verze DÚSP podaná na stavební/drážní úřad</w:t>
            </w:r>
          </w:p>
        </w:tc>
      </w:tr>
      <w:tr w:rsidR="004A40A1" w:rsidRPr="00D62EA3" w14:paraId="1CEA1B1F"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63107C45" w14:textId="77777777" w:rsidR="004A40A1" w:rsidRPr="00C57FCA" w:rsidRDefault="004A40A1"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0A7C3C89" w14:textId="2B24E104" w:rsidR="004A40A1" w:rsidRPr="00922224" w:rsidRDefault="00DF37C1" w:rsidP="00E918A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 xml:space="preserve">Do </w:t>
            </w:r>
            <w:r w:rsidR="00E918A0">
              <w:rPr>
                <w:rFonts w:eastAsia="Times New Roman" w:cs="Times New Roman"/>
                <w:sz w:val="16"/>
                <w:szCs w:val="16"/>
              </w:rPr>
              <w:t>7</w:t>
            </w:r>
            <w:r w:rsidRPr="00922224">
              <w:rPr>
                <w:rFonts w:eastAsia="Times New Roman" w:cs="Times New Roman"/>
                <w:sz w:val="16"/>
                <w:szCs w:val="16"/>
              </w:rPr>
              <w:t xml:space="preserve"> </w:t>
            </w:r>
            <w:r w:rsidR="004A40A1" w:rsidRPr="00922224">
              <w:rPr>
                <w:rFonts w:eastAsia="Times New Roman" w:cs="Times New Roman"/>
                <w:sz w:val="16"/>
                <w:szCs w:val="16"/>
              </w:rPr>
              <w:t xml:space="preserve">měsíců od </w:t>
            </w:r>
            <w:r w:rsidR="00E918A0">
              <w:rPr>
                <w:rFonts w:eastAsia="Times New Roman" w:cs="Times New Roman"/>
                <w:sz w:val="16"/>
                <w:szCs w:val="16"/>
              </w:rPr>
              <w:t>schválení Návrhu stavby</w:t>
            </w:r>
          </w:p>
        </w:tc>
        <w:tc>
          <w:tcPr>
            <w:tcW w:w="4616" w:type="dxa"/>
          </w:tcPr>
          <w:p w14:paraId="5B2B0299" w14:textId="77777777" w:rsidR="004A40A1" w:rsidRPr="00922224" w:rsidRDefault="005B332F" w:rsidP="00DF37C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22224">
              <w:rPr>
                <w:sz w:val="16"/>
                <w:szCs w:val="16"/>
              </w:rPr>
              <w:t>Dílčí předání PDPS k připomínkovému řízení, bez položkového rozpočtu</w:t>
            </w:r>
            <w:r w:rsidR="00654D2C">
              <w:rPr>
                <w:sz w:val="16"/>
                <w:szCs w:val="16"/>
              </w:rPr>
              <w:t>. Odevzdání pracovní verze Monitorovací zprávy o implementaci procesu BIM, dle požadavků BIM Protokolu k připomínkám.</w:t>
            </w:r>
          </w:p>
        </w:tc>
        <w:tc>
          <w:tcPr>
            <w:tcW w:w="3403" w:type="dxa"/>
          </w:tcPr>
          <w:p w14:paraId="1C0F9594" w14:textId="77777777" w:rsidR="004A40A1" w:rsidRPr="00922224" w:rsidRDefault="00563CB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Předávací protokol pro část díla</w:t>
            </w:r>
          </w:p>
        </w:tc>
      </w:tr>
      <w:tr w:rsidR="0049257C" w:rsidRPr="00D62EA3" w14:paraId="519ED394" w14:textId="77777777" w:rsidTr="008353C5">
        <w:tc>
          <w:tcPr>
            <w:cnfStyle w:val="001000000000" w:firstRow="0" w:lastRow="0" w:firstColumn="1" w:lastColumn="0" w:oddVBand="0" w:evenVBand="0" w:oddHBand="0" w:evenHBand="0" w:firstRowFirstColumn="0" w:firstRowLastColumn="0" w:lastRowFirstColumn="0" w:lastRowLastColumn="0"/>
            <w:tcW w:w="2269" w:type="dxa"/>
          </w:tcPr>
          <w:p w14:paraId="5C1F2B42" w14:textId="77777777" w:rsidR="0049257C" w:rsidRPr="00C57FCA" w:rsidRDefault="004A40A1"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32CB6941" w14:textId="77777777" w:rsidR="001E5BB1" w:rsidRPr="00922224" w:rsidRDefault="005B332F" w:rsidP="008353C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 xml:space="preserve">Přibližně do 3 </w:t>
            </w:r>
            <w:r w:rsidR="004A40A1" w:rsidRPr="00922224">
              <w:rPr>
                <w:rFonts w:eastAsia="Times New Roman" w:cs="Times New Roman"/>
                <w:sz w:val="16"/>
                <w:szCs w:val="16"/>
              </w:rPr>
              <w:t xml:space="preserve">měsíců od </w:t>
            </w:r>
            <w:r w:rsidRPr="00922224">
              <w:rPr>
                <w:rFonts w:eastAsia="Times New Roman" w:cs="Times New Roman"/>
                <w:sz w:val="16"/>
                <w:szCs w:val="16"/>
              </w:rPr>
              <w:t>termínu odevzdání 3. dílčí etapy dle Smlouvy</w:t>
            </w:r>
          </w:p>
          <w:p w14:paraId="4091BA21" w14:textId="77777777" w:rsidR="001E5BB1" w:rsidRPr="00922224" w:rsidRDefault="001E5BB1" w:rsidP="008353C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319E63D3" w14:textId="77777777" w:rsidR="0049257C" w:rsidRPr="00922224" w:rsidRDefault="005B332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sz w:val="16"/>
                <w:szCs w:val="16"/>
              </w:rPr>
              <w:t>Nabytí právní moci společného povolení a definitivní odevzdání DÚSP, vč. dokladové části a soupisu prací</w:t>
            </w:r>
          </w:p>
        </w:tc>
        <w:tc>
          <w:tcPr>
            <w:tcW w:w="3403" w:type="dxa"/>
          </w:tcPr>
          <w:p w14:paraId="24685558" w14:textId="4A755319" w:rsidR="00D62EA3" w:rsidRPr="00922224" w:rsidRDefault="00AA3B9C" w:rsidP="00846A0A">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Předávací protokol pro část díla, </w:t>
            </w:r>
            <w:r w:rsidR="00846A0A">
              <w:rPr>
                <w:sz w:val="16"/>
                <w:szCs w:val="16"/>
              </w:rPr>
              <w:t xml:space="preserve">společné </w:t>
            </w:r>
            <w:r>
              <w:rPr>
                <w:sz w:val="16"/>
                <w:szCs w:val="16"/>
              </w:rPr>
              <w:t>povolení v právní moci</w:t>
            </w:r>
          </w:p>
        </w:tc>
      </w:tr>
      <w:tr w:rsidR="00B66B71" w:rsidRPr="00D62EA3" w14:paraId="06174A5D"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5527C0F6" w14:textId="77777777" w:rsidR="00B66B71" w:rsidRPr="00C57FCA" w:rsidRDefault="00D62EA3"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7122824B" w14:textId="0682F800" w:rsidR="00D62EA3" w:rsidRPr="00922224" w:rsidRDefault="000D5AD6"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Do 1</w:t>
            </w:r>
            <w:r w:rsidR="00E918A0">
              <w:rPr>
                <w:rFonts w:eastAsia="Times New Roman" w:cs="Times New Roman"/>
                <w:sz w:val="16"/>
                <w:szCs w:val="16"/>
              </w:rPr>
              <w:t>0</w:t>
            </w:r>
            <w:r w:rsidRPr="00922224">
              <w:rPr>
                <w:rFonts w:eastAsia="Times New Roman" w:cs="Times New Roman"/>
                <w:sz w:val="16"/>
                <w:szCs w:val="16"/>
              </w:rPr>
              <w:t xml:space="preserve"> </w:t>
            </w:r>
            <w:r w:rsidR="00D62EA3" w:rsidRPr="00922224">
              <w:rPr>
                <w:rFonts w:eastAsia="Times New Roman" w:cs="Times New Roman"/>
                <w:sz w:val="16"/>
                <w:szCs w:val="16"/>
              </w:rPr>
              <w:t xml:space="preserve">měsíců od </w:t>
            </w:r>
            <w:r w:rsidR="00E918A0">
              <w:rPr>
                <w:rFonts w:eastAsia="Times New Roman" w:cs="Times New Roman"/>
                <w:sz w:val="16"/>
                <w:szCs w:val="16"/>
              </w:rPr>
              <w:t>schválení Návrhu stavby</w:t>
            </w:r>
          </w:p>
          <w:p w14:paraId="53ED6AC9" w14:textId="77777777" w:rsidR="00B66B71" w:rsidRPr="00922224"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56267E74" w14:textId="77777777" w:rsidR="00B66B71" w:rsidRPr="00922224" w:rsidRDefault="000D5AD6" w:rsidP="00654D2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22224">
              <w:rPr>
                <w:sz w:val="16"/>
                <w:szCs w:val="16"/>
              </w:rPr>
              <w:t>Definitivní odevzdání PDPS s kompletní dokladovou částí, náklady a oceněnými soupisy prací ve struktuře dle VTP, vč. návrhu ZTP na realizaci stavby</w:t>
            </w:r>
            <w:r w:rsidR="00654D2C">
              <w:rPr>
                <w:sz w:val="16"/>
                <w:szCs w:val="16"/>
              </w:rPr>
              <w:t>. Odevzdání Monitorovací zprávy o implementaci procesu BIM, dle požadavků BIM Protokolu.</w:t>
            </w:r>
          </w:p>
        </w:tc>
        <w:tc>
          <w:tcPr>
            <w:tcW w:w="3403" w:type="dxa"/>
          </w:tcPr>
          <w:p w14:paraId="1DCE1563" w14:textId="77777777" w:rsidR="00B66B71" w:rsidRPr="00922224" w:rsidRDefault="002959BA"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Times New Roman"/>
                <w:sz w:val="16"/>
                <w:szCs w:val="16"/>
              </w:rPr>
              <w:t>Protokol o provedení díla</w:t>
            </w:r>
          </w:p>
        </w:tc>
      </w:tr>
      <w:tr w:rsidR="00B66B71" w:rsidRPr="00D62EA3" w14:paraId="7FCEBF13"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468C8BA1" w14:textId="77777777" w:rsidR="00B66B71" w:rsidRPr="00C57FCA" w:rsidRDefault="00B66B71" w:rsidP="00167F98">
            <w:pPr>
              <w:pStyle w:val="Tabulka"/>
              <w:numPr>
                <w:ilvl w:val="0"/>
                <w:numId w:val="14"/>
              </w:numPr>
              <w:rPr>
                <w:rStyle w:val="Tun"/>
                <w:sz w:val="16"/>
                <w:szCs w:val="16"/>
              </w:rPr>
            </w:pPr>
            <w:r w:rsidRPr="00C57FCA">
              <w:rPr>
                <w:rStyle w:val="Tun"/>
                <w:sz w:val="16"/>
                <w:szCs w:val="16"/>
              </w:rPr>
              <w:t>Dílčí etapa</w:t>
            </w:r>
          </w:p>
        </w:tc>
        <w:tc>
          <w:tcPr>
            <w:tcW w:w="3532" w:type="dxa"/>
          </w:tcPr>
          <w:p w14:paraId="18D58206" w14:textId="77777777" w:rsidR="00B66B71" w:rsidRPr="00922224" w:rsidRDefault="000D5AD6"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18 měsíců</w:t>
            </w:r>
          </w:p>
          <w:p w14:paraId="51E9CE2F" w14:textId="77777777" w:rsidR="00B66B71" w:rsidRPr="00922224"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1197CF26" w14:textId="77777777" w:rsidR="00B66B71" w:rsidRPr="00922224" w:rsidRDefault="002959BA" w:rsidP="00A34FC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Autorský dozor projektanta při realizaci </w:t>
            </w:r>
            <w:r w:rsidR="00C60242">
              <w:rPr>
                <w:sz w:val="16"/>
                <w:szCs w:val="16"/>
              </w:rPr>
              <w:t xml:space="preserve">Stavby; Zhotovitel se zavazuje provádět autorský dozor ode dne zahájení realizace stavby do ukončení </w:t>
            </w:r>
            <w:r w:rsidR="00A34FC7">
              <w:rPr>
                <w:sz w:val="16"/>
                <w:szCs w:val="16"/>
              </w:rPr>
              <w:t>realizace</w:t>
            </w:r>
          </w:p>
        </w:tc>
        <w:tc>
          <w:tcPr>
            <w:tcW w:w="3403" w:type="dxa"/>
          </w:tcPr>
          <w:p w14:paraId="07F291C4" w14:textId="77777777" w:rsidR="00B66B71" w:rsidRPr="00922224" w:rsidRDefault="00AE51E6"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Výkaz poskytnutých služeb (1x za čtvrtletí) – stručný popis výkonů a specifikace výkonu autorského dozoru projektanta</w:t>
            </w:r>
          </w:p>
        </w:tc>
      </w:tr>
      <w:tr w:rsidR="00B66B71" w:rsidRPr="00D62EA3" w14:paraId="14C2CDBE" w14:textId="77777777" w:rsidTr="00246637">
        <w:tc>
          <w:tcPr>
            <w:cnfStyle w:val="001000000000" w:firstRow="0" w:lastRow="0" w:firstColumn="1" w:lastColumn="0" w:oddVBand="0" w:evenVBand="0" w:oddHBand="0" w:evenHBand="0" w:firstRowFirstColumn="0" w:firstRowLastColumn="0" w:lastRowFirstColumn="0" w:lastRowLastColumn="0"/>
            <w:tcW w:w="2269" w:type="dxa"/>
          </w:tcPr>
          <w:p w14:paraId="398548EB" w14:textId="77777777" w:rsidR="00B66B71" w:rsidRPr="00C57FCA" w:rsidRDefault="00B66B71" w:rsidP="00246637">
            <w:pPr>
              <w:pStyle w:val="Tabulka"/>
              <w:rPr>
                <w:rStyle w:val="Tun"/>
                <w:sz w:val="16"/>
                <w:szCs w:val="16"/>
              </w:rPr>
            </w:pPr>
            <w:r w:rsidRPr="00C57FCA">
              <w:rPr>
                <w:rStyle w:val="Tun"/>
                <w:sz w:val="16"/>
                <w:szCs w:val="16"/>
              </w:rPr>
              <w:t>Termín dokončení Díla</w:t>
            </w:r>
          </w:p>
        </w:tc>
        <w:tc>
          <w:tcPr>
            <w:tcW w:w="3532" w:type="dxa"/>
          </w:tcPr>
          <w:p w14:paraId="494B3384" w14:textId="77777777" w:rsidR="00B66B71" w:rsidRPr="00922224"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2224">
              <w:rPr>
                <w:rFonts w:eastAsia="Times New Roman" w:cs="Times New Roman"/>
                <w:sz w:val="16"/>
                <w:szCs w:val="16"/>
                <w:u w:val="single"/>
              </w:rPr>
              <w:t xml:space="preserve">předpoklad do </w:t>
            </w:r>
            <w:r w:rsidR="000D5AD6" w:rsidRPr="00922224">
              <w:rPr>
                <w:rFonts w:eastAsia="Times New Roman" w:cs="Times New Roman"/>
                <w:sz w:val="16"/>
                <w:szCs w:val="16"/>
                <w:u w:val="single"/>
              </w:rPr>
              <w:t>10/2023</w:t>
            </w:r>
          </w:p>
          <w:p w14:paraId="6504281E" w14:textId="77777777" w:rsidR="00B66B71" w:rsidRPr="00922224" w:rsidRDefault="000D5AD6" w:rsidP="000D5AD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(v závislosti na zahájení realizace stavby</w:t>
            </w:r>
            <w:r w:rsidR="00B66B71" w:rsidRPr="00922224">
              <w:rPr>
                <w:rFonts w:eastAsia="Times New Roman" w:cs="Times New Roman"/>
                <w:sz w:val="16"/>
                <w:szCs w:val="16"/>
              </w:rPr>
              <w:t>)</w:t>
            </w:r>
          </w:p>
        </w:tc>
        <w:tc>
          <w:tcPr>
            <w:tcW w:w="4616" w:type="dxa"/>
          </w:tcPr>
          <w:p w14:paraId="6B83E694" w14:textId="77777777" w:rsidR="00B66B71" w:rsidRPr="00922224"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14:paraId="3E31BA3F" w14:textId="77777777" w:rsidR="00B66B71" w:rsidRPr="00922224"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2224">
              <w:rPr>
                <w:rFonts w:eastAsia="Times New Roman" w:cs="Times New Roman"/>
                <w:sz w:val="16"/>
                <w:szCs w:val="16"/>
              </w:rPr>
              <w:t>Po ukončení přejímacího řízení Stavby a předložení výkazu poskytnutých služeb (o výkonu autorského dozoru projektanta)</w:t>
            </w:r>
          </w:p>
        </w:tc>
      </w:tr>
    </w:tbl>
    <w:p w14:paraId="105BB71C"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298C72C8" w14:textId="77777777" w:rsidR="00502690" w:rsidRPr="00B26902" w:rsidRDefault="00EC707C" w:rsidP="00F762A8">
      <w:pPr>
        <w:pStyle w:val="Nadpisbezsl1-1"/>
      </w:pPr>
      <w:r>
        <w:lastRenderedPageBreak/>
        <w:t>Příloha č. 6</w:t>
      </w:r>
    </w:p>
    <w:p w14:paraId="0C1C32AF" w14:textId="77777777" w:rsidR="00502690" w:rsidRPr="00B26902" w:rsidRDefault="00502690" w:rsidP="00F762A8">
      <w:pPr>
        <w:pStyle w:val="Nadpisbezsl1-2"/>
      </w:pPr>
      <w:r>
        <w:t>Oprávněné osoby</w:t>
      </w:r>
    </w:p>
    <w:p w14:paraId="30D116C0" w14:textId="77777777" w:rsidR="00817F98" w:rsidRDefault="00817F98" w:rsidP="00817F98">
      <w:pPr>
        <w:pStyle w:val="Nadpisbezsl1-2"/>
      </w:pPr>
      <w:r>
        <w:t>Za Objednatele</w:t>
      </w:r>
    </w:p>
    <w:p w14:paraId="60629FE9"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20EAFDD6"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9D97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2CA960B" w14:textId="77777777" w:rsidR="00817F98" w:rsidRPr="00B673DB" w:rsidRDefault="000278B3" w:rsidP="00817F98">
            <w:pPr>
              <w:pStyle w:val="Tabulka"/>
              <w:cnfStyle w:val="100000000000" w:firstRow="1" w:lastRow="0" w:firstColumn="0" w:lastColumn="0" w:oddVBand="0" w:evenVBand="0" w:oddHBand="0" w:evenHBand="0" w:firstRowFirstColumn="0" w:firstRowLastColumn="0" w:lastRowFirstColumn="0" w:lastRowLastColumn="0"/>
              <w:rPr>
                <w:b/>
              </w:rPr>
            </w:pPr>
            <w:r w:rsidRPr="00B673DB">
              <w:rPr>
                <w:b/>
              </w:rPr>
              <w:t>JUD</w:t>
            </w:r>
            <w:r w:rsidR="00B6364E" w:rsidRPr="00B673DB">
              <w:rPr>
                <w:b/>
              </w:rPr>
              <w:t>r.</w:t>
            </w:r>
            <w:r w:rsidRPr="00B673DB">
              <w:rPr>
                <w:b/>
              </w:rPr>
              <w:t xml:space="preserve"> Richard</w:t>
            </w:r>
            <w:r w:rsidR="00B6364E" w:rsidRPr="00B673DB">
              <w:rPr>
                <w:b/>
              </w:rPr>
              <w:t xml:space="preserve"> Cihlář</w:t>
            </w:r>
          </w:p>
        </w:tc>
      </w:tr>
      <w:tr w:rsidR="00817F98" w:rsidRPr="00F95FBD" w14:paraId="350C8603"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18CC69" w14:textId="77777777" w:rsidR="00817F98" w:rsidRPr="00F95FBD" w:rsidRDefault="00817F98" w:rsidP="00817F98">
            <w:pPr>
              <w:pStyle w:val="Tabulka"/>
            </w:pPr>
            <w:r w:rsidRPr="00F95FBD">
              <w:t>Adresa</w:t>
            </w:r>
          </w:p>
        </w:tc>
        <w:tc>
          <w:tcPr>
            <w:tcW w:w="5812" w:type="dxa"/>
            <w:shd w:val="clear" w:color="auto" w:fill="auto"/>
          </w:tcPr>
          <w:p w14:paraId="3C66D7E6" w14:textId="77777777" w:rsidR="00816A66" w:rsidRDefault="00816A66" w:rsidP="00817F9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07560DB" w14:textId="77777777" w:rsidR="00816A66" w:rsidRDefault="00816A66" w:rsidP="00817F98">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42118448" w14:textId="77777777" w:rsidR="00817F98" w:rsidRPr="000278B3" w:rsidRDefault="000278B3" w:rsidP="00817F98">
            <w:pPr>
              <w:pStyle w:val="Tabulka"/>
              <w:cnfStyle w:val="000000000000" w:firstRow="0" w:lastRow="0" w:firstColumn="0" w:lastColumn="0" w:oddVBand="0" w:evenVBand="0" w:oddHBand="0" w:evenHBand="0" w:firstRowFirstColumn="0" w:firstRowLastColumn="0" w:lastRowFirstColumn="0" w:lastRowLastColumn="0"/>
            </w:pPr>
            <w:r w:rsidRPr="000278B3">
              <w:t>Sokolovská 278/1955, 190 00 Praha 9</w:t>
            </w:r>
          </w:p>
        </w:tc>
      </w:tr>
      <w:tr w:rsidR="00817F98" w:rsidRPr="00F95FBD" w14:paraId="59CD3AEA"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7E0259" w14:textId="77777777" w:rsidR="00817F98" w:rsidRPr="00F95FBD" w:rsidRDefault="00817F98" w:rsidP="00817F98">
            <w:pPr>
              <w:pStyle w:val="Tabulka"/>
            </w:pPr>
            <w:r w:rsidRPr="00F95FBD">
              <w:t>E-mail</w:t>
            </w:r>
          </w:p>
        </w:tc>
        <w:tc>
          <w:tcPr>
            <w:tcW w:w="5812" w:type="dxa"/>
            <w:shd w:val="clear" w:color="auto" w:fill="auto"/>
          </w:tcPr>
          <w:p w14:paraId="492CE154" w14:textId="77777777" w:rsidR="00817F98" w:rsidRPr="00FB4272" w:rsidRDefault="000278B3"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278B3">
              <w:t>CihlarR@spravazeleznic.cz</w:t>
            </w:r>
          </w:p>
        </w:tc>
      </w:tr>
      <w:tr w:rsidR="00817F98" w:rsidRPr="00F95FBD" w14:paraId="5D93EB14"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5A1653" w14:textId="77777777" w:rsidR="00817F98" w:rsidRPr="00F95FBD" w:rsidRDefault="00817F98" w:rsidP="00817F98">
            <w:pPr>
              <w:pStyle w:val="Tabulka"/>
            </w:pPr>
            <w:r w:rsidRPr="00F95FBD">
              <w:t>Telefon</w:t>
            </w:r>
          </w:p>
        </w:tc>
        <w:tc>
          <w:tcPr>
            <w:tcW w:w="5812" w:type="dxa"/>
            <w:shd w:val="clear" w:color="auto" w:fill="auto"/>
          </w:tcPr>
          <w:p w14:paraId="68173688" w14:textId="77777777" w:rsidR="00817F98" w:rsidRPr="00FB4272" w:rsidRDefault="004E1886"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+420 </w:t>
            </w:r>
            <w:r w:rsidR="000278B3">
              <w:rPr>
                <w:color w:val="000000"/>
                <w:sz w:val="20"/>
                <w:szCs w:val="20"/>
              </w:rPr>
              <w:t>702 163 402</w:t>
            </w:r>
          </w:p>
        </w:tc>
      </w:tr>
    </w:tbl>
    <w:p w14:paraId="0EAE38C8" w14:textId="77777777" w:rsidR="00817F98" w:rsidRPr="00F95FBD" w:rsidRDefault="00817F98" w:rsidP="00817F98">
      <w:pPr>
        <w:pStyle w:val="Textbezodsazen"/>
      </w:pPr>
    </w:p>
    <w:p w14:paraId="4CC51451"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09AA8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A94217" w14:textId="77777777" w:rsidR="00817F98" w:rsidRPr="00B673DB" w:rsidRDefault="00817F98" w:rsidP="00817F98">
            <w:pPr>
              <w:pStyle w:val="Tabulka"/>
              <w:rPr>
                <w:rStyle w:val="Nadpisvtabulce"/>
              </w:rPr>
            </w:pPr>
            <w:r w:rsidRPr="00B673DB">
              <w:rPr>
                <w:rStyle w:val="Nadpisvtabulce"/>
              </w:rPr>
              <w:t>Jméno a příjmení</w:t>
            </w:r>
          </w:p>
        </w:tc>
        <w:tc>
          <w:tcPr>
            <w:tcW w:w="5812" w:type="dxa"/>
            <w:shd w:val="clear" w:color="auto" w:fill="auto"/>
          </w:tcPr>
          <w:p w14:paraId="5B593DF3" w14:textId="77777777" w:rsidR="00817F98" w:rsidRPr="00B673DB" w:rsidRDefault="00B6364E" w:rsidP="00817F98">
            <w:pPr>
              <w:pStyle w:val="Tabulka"/>
              <w:cnfStyle w:val="100000000000" w:firstRow="1" w:lastRow="0" w:firstColumn="0" w:lastColumn="0" w:oddVBand="0" w:evenVBand="0" w:oddHBand="0" w:evenHBand="0" w:firstRowFirstColumn="0" w:firstRowLastColumn="0" w:lastRowFirstColumn="0" w:lastRowLastColumn="0"/>
              <w:rPr>
                <w:b/>
              </w:rPr>
            </w:pPr>
            <w:r w:rsidRPr="00B673DB">
              <w:rPr>
                <w:b/>
              </w:rPr>
              <w:t xml:space="preserve">Ing. </w:t>
            </w:r>
            <w:r w:rsidR="005B51FD" w:rsidRPr="00B673DB">
              <w:rPr>
                <w:b/>
              </w:rPr>
              <w:t xml:space="preserve">Jakub </w:t>
            </w:r>
            <w:r w:rsidRPr="00B673DB">
              <w:rPr>
                <w:b/>
              </w:rPr>
              <w:t>Veselý</w:t>
            </w:r>
          </w:p>
        </w:tc>
      </w:tr>
      <w:tr w:rsidR="00817F98" w:rsidRPr="00F95FBD" w14:paraId="6A2FC5E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CC1428" w14:textId="77777777" w:rsidR="00817F98" w:rsidRPr="00B673DB" w:rsidRDefault="00817F98" w:rsidP="00817F98">
            <w:pPr>
              <w:pStyle w:val="Tabulka"/>
            </w:pPr>
            <w:r w:rsidRPr="00B673DB">
              <w:t>Adresa</w:t>
            </w:r>
          </w:p>
        </w:tc>
        <w:tc>
          <w:tcPr>
            <w:tcW w:w="5812" w:type="dxa"/>
            <w:shd w:val="clear" w:color="auto" w:fill="auto"/>
          </w:tcPr>
          <w:p w14:paraId="262E3446" w14:textId="77777777" w:rsidR="00816A66" w:rsidRDefault="005B51FD" w:rsidP="00817F98">
            <w:pPr>
              <w:pStyle w:val="Tabulka"/>
              <w:cnfStyle w:val="000000000000" w:firstRow="0" w:lastRow="0" w:firstColumn="0" w:lastColumn="0" w:oddVBand="0" w:evenVBand="0" w:oddHBand="0" w:evenHBand="0" w:firstRowFirstColumn="0" w:firstRowLastColumn="0" w:lastRowFirstColumn="0" w:lastRowLastColumn="0"/>
            </w:pPr>
            <w:r w:rsidRPr="00B673DB">
              <w:t>S</w:t>
            </w:r>
            <w:r w:rsidR="00816A66">
              <w:t>práva železnic, státní organizace</w:t>
            </w:r>
          </w:p>
          <w:p w14:paraId="55983114" w14:textId="77777777" w:rsidR="00816A66" w:rsidRDefault="00816A66" w:rsidP="00817F98">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4A9FA954" w14:textId="77777777" w:rsidR="00817F98" w:rsidRPr="00B673DB" w:rsidRDefault="00816A66" w:rsidP="00817F98">
            <w:pPr>
              <w:pStyle w:val="Tabulka"/>
              <w:cnfStyle w:val="000000000000" w:firstRow="0" w:lastRow="0" w:firstColumn="0" w:lastColumn="0" w:oddVBand="0" w:evenVBand="0" w:oddHBand="0" w:evenHBand="0" w:firstRowFirstColumn="0" w:firstRowLastColumn="0" w:lastRowFirstColumn="0" w:lastRowLastColumn="0"/>
            </w:pPr>
            <w:r>
              <w:t>S</w:t>
            </w:r>
            <w:r w:rsidR="005B51FD" w:rsidRPr="00B673DB">
              <w:t>okolovská 278/1955, 190 00 Praha 9</w:t>
            </w:r>
          </w:p>
        </w:tc>
      </w:tr>
      <w:tr w:rsidR="00817F98" w:rsidRPr="00F95FBD" w14:paraId="3E63F49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C8B05F" w14:textId="77777777" w:rsidR="00817F98" w:rsidRPr="00B673DB" w:rsidRDefault="00817F98" w:rsidP="00817F98">
            <w:pPr>
              <w:pStyle w:val="Tabulka"/>
            </w:pPr>
            <w:r w:rsidRPr="00B673DB">
              <w:t>E-mail</w:t>
            </w:r>
          </w:p>
        </w:tc>
        <w:tc>
          <w:tcPr>
            <w:tcW w:w="5812" w:type="dxa"/>
            <w:shd w:val="clear" w:color="auto" w:fill="auto"/>
          </w:tcPr>
          <w:p w14:paraId="3F230AD9" w14:textId="77777777" w:rsidR="00817F98" w:rsidRPr="00B673DB" w:rsidRDefault="005B51FD" w:rsidP="00817F98">
            <w:pPr>
              <w:pStyle w:val="Tabulka"/>
              <w:cnfStyle w:val="000000000000" w:firstRow="0" w:lastRow="0" w:firstColumn="0" w:lastColumn="0" w:oddVBand="0" w:evenVBand="0" w:oddHBand="0" w:evenHBand="0" w:firstRowFirstColumn="0" w:firstRowLastColumn="0" w:lastRowFirstColumn="0" w:lastRowLastColumn="0"/>
            </w:pPr>
            <w:r w:rsidRPr="00B673DB">
              <w:t>VeselyJ@spravazeleznic.cz</w:t>
            </w:r>
          </w:p>
        </w:tc>
      </w:tr>
      <w:tr w:rsidR="00817F98" w:rsidRPr="00F95FBD" w14:paraId="396D2E5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ABCCFB" w14:textId="77777777" w:rsidR="00817F98" w:rsidRPr="00B673DB" w:rsidRDefault="00817F98" w:rsidP="00817F98">
            <w:pPr>
              <w:pStyle w:val="Tabulka"/>
            </w:pPr>
            <w:r w:rsidRPr="00B673DB">
              <w:t>Telefon</w:t>
            </w:r>
          </w:p>
        </w:tc>
        <w:tc>
          <w:tcPr>
            <w:tcW w:w="5812" w:type="dxa"/>
            <w:shd w:val="clear" w:color="auto" w:fill="auto"/>
          </w:tcPr>
          <w:p w14:paraId="28E37787" w14:textId="77777777" w:rsidR="00817F98" w:rsidRPr="00B673DB" w:rsidRDefault="004E1886" w:rsidP="00817F98">
            <w:pPr>
              <w:pStyle w:val="Tabulka"/>
              <w:cnfStyle w:val="000000000000" w:firstRow="0" w:lastRow="0" w:firstColumn="0" w:lastColumn="0" w:oddVBand="0" w:evenVBand="0" w:oddHBand="0" w:evenHBand="0" w:firstRowFirstColumn="0" w:firstRowLastColumn="0" w:lastRowFirstColumn="0" w:lastRowLastColumn="0"/>
            </w:pPr>
            <w:r>
              <w:t xml:space="preserve">+420 </w:t>
            </w:r>
            <w:r w:rsidR="005B51FD" w:rsidRPr="00B673DB">
              <w:t>720 987 639</w:t>
            </w:r>
          </w:p>
        </w:tc>
      </w:tr>
    </w:tbl>
    <w:p w14:paraId="2C969CB7" w14:textId="77777777" w:rsidR="00817F98" w:rsidRPr="00F95FBD" w:rsidRDefault="00817F98" w:rsidP="00817F98">
      <w:pPr>
        <w:pStyle w:val="Textbezodsazen"/>
      </w:pPr>
    </w:p>
    <w:p w14:paraId="2906D04E"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48DFCB2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72002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17D8EE6" w14:textId="77777777" w:rsidR="00817F98" w:rsidRPr="0041569B" w:rsidRDefault="0041569B" w:rsidP="00B673DB">
            <w:pPr>
              <w:pStyle w:val="Tabulka"/>
              <w:cnfStyle w:val="100000000000" w:firstRow="1" w:lastRow="0" w:firstColumn="0" w:lastColumn="0" w:oddVBand="0" w:evenVBand="0" w:oddHBand="0" w:evenHBand="0" w:firstRowFirstColumn="0" w:firstRowLastColumn="0" w:lastRowFirstColumn="0" w:lastRowLastColumn="0"/>
              <w:rPr>
                <w:b/>
              </w:rPr>
            </w:pPr>
            <w:r w:rsidRPr="0041569B">
              <w:rPr>
                <w:b/>
              </w:rPr>
              <w:t>Ing. Martin Šesták</w:t>
            </w:r>
          </w:p>
        </w:tc>
      </w:tr>
      <w:tr w:rsidR="00817F98" w:rsidRPr="00F95FBD" w14:paraId="083CC0C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1301F" w14:textId="77777777" w:rsidR="00817F98" w:rsidRPr="00F95FBD" w:rsidRDefault="00817F98" w:rsidP="00817F98">
            <w:pPr>
              <w:pStyle w:val="Tabulka"/>
            </w:pPr>
            <w:r w:rsidRPr="00F95FBD">
              <w:t>Adresa</w:t>
            </w:r>
          </w:p>
        </w:tc>
        <w:tc>
          <w:tcPr>
            <w:tcW w:w="5812" w:type="dxa"/>
            <w:shd w:val="clear" w:color="auto" w:fill="auto"/>
          </w:tcPr>
          <w:p w14:paraId="131FE6DD" w14:textId="77777777" w:rsidR="00817F98" w:rsidRPr="0041569B" w:rsidRDefault="0041569B" w:rsidP="00B673DB">
            <w:pPr>
              <w:pStyle w:val="Tabulka"/>
              <w:cnfStyle w:val="000000000000" w:firstRow="0" w:lastRow="0" w:firstColumn="0" w:lastColumn="0" w:oddVBand="0" w:evenVBand="0" w:oddHBand="0" w:evenHBand="0" w:firstRowFirstColumn="0" w:firstRowLastColumn="0" w:lastRowFirstColumn="0" w:lastRowLastColumn="0"/>
            </w:pPr>
            <w:r w:rsidRPr="0041569B">
              <w:t>Správa železnic, státní organizace</w:t>
            </w:r>
          </w:p>
          <w:p w14:paraId="49E85858" w14:textId="77777777" w:rsidR="0041569B" w:rsidRPr="0041569B" w:rsidRDefault="0041569B" w:rsidP="00B673DB">
            <w:pPr>
              <w:pStyle w:val="Tabulka"/>
              <w:cnfStyle w:val="000000000000" w:firstRow="0" w:lastRow="0" w:firstColumn="0" w:lastColumn="0" w:oddVBand="0" w:evenVBand="0" w:oddHBand="0" w:evenHBand="0" w:firstRowFirstColumn="0" w:firstRowLastColumn="0" w:lastRowFirstColumn="0" w:lastRowLastColumn="0"/>
            </w:pPr>
            <w:r w:rsidRPr="0041569B">
              <w:t>Stavební správa západ</w:t>
            </w:r>
          </w:p>
          <w:p w14:paraId="7191FA50" w14:textId="77777777" w:rsidR="0041569B" w:rsidRPr="0041569B" w:rsidRDefault="0041569B" w:rsidP="00B673DB">
            <w:pPr>
              <w:pStyle w:val="Tabulka"/>
              <w:cnfStyle w:val="000000000000" w:firstRow="0" w:lastRow="0" w:firstColumn="0" w:lastColumn="0" w:oddVBand="0" w:evenVBand="0" w:oddHBand="0" w:evenHBand="0" w:firstRowFirstColumn="0" w:firstRowLastColumn="0" w:lastRowFirstColumn="0" w:lastRowLastColumn="0"/>
            </w:pPr>
            <w:r w:rsidRPr="0041569B">
              <w:t>Sokolovská 278/1955, 190 00 Praha 9</w:t>
            </w:r>
          </w:p>
        </w:tc>
      </w:tr>
      <w:tr w:rsidR="00817F98" w:rsidRPr="00F95FBD" w14:paraId="665AC49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BD6E7D" w14:textId="77777777" w:rsidR="00817F98" w:rsidRPr="00F95FBD" w:rsidRDefault="00817F98" w:rsidP="00817F98">
            <w:pPr>
              <w:pStyle w:val="Tabulka"/>
            </w:pPr>
            <w:r w:rsidRPr="00F95FBD">
              <w:t>E-mail</w:t>
            </w:r>
          </w:p>
        </w:tc>
        <w:tc>
          <w:tcPr>
            <w:tcW w:w="5812" w:type="dxa"/>
            <w:shd w:val="clear" w:color="auto" w:fill="auto"/>
          </w:tcPr>
          <w:p w14:paraId="0744681D" w14:textId="77777777" w:rsidR="00817F98" w:rsidRPr="0041569B" w:rsidRDefault="00FB188B" w:rsidP="00B673DB">
            <w:pPr>
              <w:pStyle w:val="Tabulka"/>
              <w:cnfStyle w:val="000000000000" w:firstRow="0" w:lastRow="0" w:firstColumn="0" w:lastColumn="0" w:oddVBand="0" w:evenVBand="0" w:oddHBand="0" w:evenHBand="0" w:firstRowFirstColumn="0" w:firstRowLastColumn="0" w:lastRowFirstColumn="0" w:lastRowLastColumn="0"/>
            </w:pPr>
            <w:hyperlink r:id="rId30" w:history="1">
              <w:r w:rsidR="0041569B" w:rsidRPr="0041569B">
                <w:rPr>
                  <w:rStyle w:val="Hypertextovodkaz"/>
                  <w:noProof w:val="0"/>
                  <w:color w:val="auto"/>
                  <w:u w:val="none"/>
                </w:rPr>
                <w:t>SestakM@spravazeleznic.cz</w:t>
              </w:r>
            </w:hyperlink>
          </w:p>
        </w:tc>
      </w:tr>
      <w:tr w:rsidR="00817F98" w:rsidRPr="00F95FBD" w14:paraId="06A62D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2367" w14:textId="77777777" w:rsidR="00817F98" w:rsidRPr="00F95FBD" w:rsidRDefault="00817F98" w:rsidP="00817F98">
            <w:pPr>
              <w:pStyle w:val="Tabulka"/>
            </w:pPr>
            <w:r w:rsidRPr="00F95FBD">
              <w:t>Telefon</w:t>
            </w:r>
          </w:p>
        </w:tc>
        <w:tc>
          <w:tcPr>
            <w:tcW w:w="5812" w:type="dxa"/>
            <w:shd w:val="clear" w:color="auto" w:fill="auto"/>
          </w:tcPr>
          <w:p w14:paraId="423F04C1" w14:textId="77777777" w:rsidR="00817F98" w:rsidRPr="0041569B" w:rsidRDefault="0041569B" w:rsidP="00B673DB">
            <w:pPr>
              <w:pStyle w:val="Tabulka"/>
              <w:cnfStyle w:val="000000000000" w:firstRow="0" w:lastRow="0" w:firstColumn="0" w:lastColumn="0" w:oddVBand="0" w:evenVBand="0" w:oddHBand="0" w:evenHBand="0" w:firstRowFirstColumn="0" w:firstRowLastColumn="0" w:lastRowFirstColumn="0" w:lastRowLastColumn="0"/>
            </w:pPr>
            <w:r w:rsidRPr="0041569B">
              <w:t>+420 602 708 920</w:t>
            </w:r>
          </w:p>
        </w:tc>
      </w:tr>
    </w:tbl>
    <w:p w14:paraId="303B4C23" w14:textId="77777777" w:rsidR="00817F98" w:rsidRPr="00F95FBD" w:rsidRDefault="00817F98" w:rsidP="00817F98">
      <w:pPr>
        <w:pStyle w:val="Textbezodsazen"/>
      </w:pPr>
    </w:p>
    <w:p w14:paraId="6DE4990D"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675997E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08CB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CB35891" w14:textId="77777777" w:rsidR="00817F98" w:rsidRPr="00B673DB" w:rsidRDefault="00B6364E" w:rsidP="00B673DB">
            <w:pPr>
              <w:pStyle w:val="Tabulka"/>
              <w:cnfStyle w:val="100000000000" w:firstRow="1" w:lastRow="0" w:firstColumn="0" w:lastColumn="0" w:oddVBand="0" w:evenVBand="0" w:oddHBand="0" w:evenHBand="0" w:firstRowFirstColumn="0" w:firstRowLastColumn="0" w:lastRowFirstColumn="0" w:lastRowLastColumn="0"/>
              <w:rPr>
                <w:b/>
              </w:rPr>
            </w:pPr>
            <w:r w:rsidRPr="00B673DB">
              <w:rPr>
                <w:b/>
              </w:rPr>
              <w:t>Ing.</w:t>
            </w:r>
            <w:r w:rsidR="005B51FD" w:rsidRPr="00B673DB">
              <w:rPr>
                <w:b/>
              </w:rPr>
              <w:t xml:space="preserve"> Ludvíka</w:t>
            </w:r>
            <w:r w:rsidRPr="00B673DB">
              <w:rPr>
                <w:b/>
              </w:rPr>
              <w:t xml:space="preserve"> Neumannová</w:t>
            </w:r>
          </w:p>
        </w:tc>
      </w:tr>
      <w:tr w:rsidR="00817F98" w:rsidRPr="00F95FBD" w14:paraId="3C35D2B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2561F7" w14:textId="77777777" w:rsidR="00817F98" w:rsidRPr="00F95FBD" w:rsidRDefault="00817F98" w:rsidP="00817F98">
            <w:pPr>
              <w:pStyle w:val="Tabulka"/>
            </w:pPr>
            <w:r w:rsidRPr="00F95FBD">
              <w:t>Adresa</w:t>
            </w:r>
          </w:p>
        </w:tc>
        <w:tc>
          <w:tcPr>
            <w:tcW w:w="5812" w:type="dxa"/>
            <w:shd w:val="clear" w:color="auto" w:fill="auto"/>
          </w:tcPr>
          <w:p w14:paraId="7C2C33E4" w14:textId="77777777" w:rsidR="00816A66" w:rsidRDefault="00816A66" w:rsidP="00B673D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CFB913" w14:textId="77777777" w:rsidR="00816A66" w:rsidRDefault="00816A66" w:rsidP="00B673DB">
            <w:pPr>
              <w:pStyle w:val="Tabulka"/>
              <w:cnfStyle w:val="000000000000" w:firstRow="0" w:lastRow="0" w:firstColumn="0" w:lastColumn="0" w:oddVBand="0" w:evenVBand="0" w:oddHBand="0" w:evenHBand="0" w:firstRowFirstColumn="0" w:firstRowLastColumn="0" w:lastRowFirstColumn="0" w:lastRowLastColumn="0"/>
            </w:pPr>
            <w:r>
              <w:t>Správa železniční geodézie</w:t>
            </w:r>
          </w:p>
          <w:p w14:paraId="29FBE280" w14:textId="77777777" w:rsidR="00816A66" w:rsidRDefault="00816A66" w:rsidP="00B673DB">
            <w:pPr>
              <w:pStyle w:val="Tabulka"/>
              <w:cnfStyle w:val="000000000000" w:firstRow="0" w:lastRow="0" w:firstColumn="0" w:lastColumn="0" w:oddVBand="0" w:evenVBand="0" w:oddHBand="0" w:evenHBand="0" w:firstRowFirstColumn="0" w:firstRowLastColumn="0" w:lastRowFirstColumn="0" w:lastRowLastColumn="0"/>
            </w:pPr>
            <w:r>
              <w:t>Regionální pracoviště Praha</w:t>
            </w:r>
          </w:p>
          <w:p w14:paraId="3F2CFEC0" w14:textId="77777777" w:rsidR="00817F98" w:rsidRPr="00B673DB" w:rsidRDefault="005B51FD" w:rsidP="00B673DB">
            <w:pPr>
              <w:pStyle w:val="Tabulka"/>
              <w:cnfStyle w:val="000000000000" w:firstRow="0" w:lastRow="0" w:firstColumn="0" w:lastColumn="0" w:oddVBand="0" w:evenVBand="0" w:oddHBand="0" w:evenHBand="0" w:firstRowFirstColumn="0" w:firstRowLastColumn="0" w:lastRowFirstColumn="0" w:lastRowLastColumn="0"/>
            </w:pPr>
            <w:r w:rsidRPr="00B673DB">
              <w:t>Václavkova 169/1, 160 00 Praha 6</w:t>
            </w:r>
          </w:p>
        </w:tc>
      </w:tr>
      <w:tr w:rsidR="00817F98" w:rsidRPr="00F95FBD" w14:paraId="2EEEBC87" w14:textId="77777777" w:rsidTr="00B673D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E1441D" w14:textId="77777777" w:rsidR="00817F98" w:rsidRPr="00B673DB" w:rsidRDefault="00817F98" w:rsidP="00817F98">
            <w:pPr>
              <w:pStyle w:val="Tabulka"/>
            </w:pPr>
            <w:r w:rsidRPr="00B673DB">
              <w:t>E-mail</w:t>
            </w:r>
          </w:p>
        </w:tc>
        <w:tc>
          <w:tcPr>
            <w:tcW w:w="5812" w:type="dxa"/>
            <w:shd w:val="clear" w:color="auto" w:fill="auto"/>
          </w:tcPr>
          <w:p w14:paraId="17FF0EFD" w14:textId="77777777" w:rsidR="00817F98" w:rsidRPr="00B673DB" w:rsidRDefault="00FB188B" w:rsidP="00B673DB">
            <w:pPr>
              <w:pStyle w:val="Tabulka"/>
              <w:cnfStyle w:val="000000000000" w:firstRow="0" w:lastRow="0" w:firstColumn="0" w:lastColumn="0" w:oddVBand="0" w:evenVBand="0" w:oddHBand="0" w:evenHBand="0" w:firstRowFirstColumn="0" w:firstRowLastColumn="0" w:lastRowFirstColumn="0" w:lastRowLastColumn="0"/>
            </w:pPr>
            <w:hyperlink r:id="rId31" w:history="1">
              <w:r w:rsidR="005B51FD" w:rsidRPr="00B673DB">
                <w:rPr>
                  <w:rStyle w:val="Hypertextovodkaz"/>
                  <w:noProof w:val="0"/>
                  <w:color w:val="auto"/>
                  <w:u w:val="none"/>
                </w:rPr>
                <w:t>NeumannovaL@spravazeleznic.cz</w:t>
              </w:r>
            </w:hyperlink>
          </w:p>
        </w:tc>
      </w:tr>
      <w:tr w:rsidR="00817F98" w:rsidRPr="00F95FBD" w14:paraId="4DF34D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C35EDD" w14:textId="77777777" w:rsidR="00817F98" w:rsidRPr="00F95FBD" w:rsidRDefault="00817F98" w:rsidP="00817F98">
            <w:pPr>
              <w:pStyle w:val="Tabulka"/>
            </w:pPr>
            <w:r w:rsidRPr="00F95FBD">
              <w:t>Telefon</w:t>
            </w:r>
          </w:p>
        </w:tc>
        <w:tc>
          <w:tcPr>
            <w:tcW w:w="5812" w:type="dxa"/>
            <w:shd w:val="clear" w:color="auto" w:fill="auto"/>
          </w:tcPr>
          <w:p w14:paraId="3D1AF344" w14:textId="77777777" w:rsidR="00817F98" w:rsidRPr="00B673DB" w:rsidRDefault="004E1886" w:rsidP="00B673DB">
            <w:pPr>
              <w:pStyle w:val="Tabulka"/>
              <w:cnfStyle w:val="000000000000" w:firstRow="0" w:lastRow="0" w:firstColumn="0" w:lastColumn="0" w:oddVBand="0" w:evenVBand="0" w:oddHBand="0" w:evenHBand="0" w:firstRowFirstColumn="0" w:firstRowLastColumn="0" w:lastRowFirstColumn="0" w:lastRowLastColumn="0"/>
            </w:pPr>
            <w:r>
              <w:t xml:space="preserve">+420 </w:t>
            </w:r>
            <w:r w:rsidR="005B51FD" w:rsidRPr="00B673DB">
              <w:t>725 523 268</w:t>
            </w:r>
          </w:p>
        </w:tc>
      </w:tr>
    </w:tbl>
    <w:p w14:paraId="09E83A8B" w14:textId="77777777" w:rsidR="00817F98" w:rsidRDefault="00817F98" w:rsidP="00817F98">
      <w:pPr>
        <w:pStyle w:val="Textbezodsazen"/>
      </w:pPr>
    </w:p>
    <w:p w14:paraId="2D1A9E3F" w14:textId="77777777" w:rsidR="00B673DB" w:rsidRDefault="00B673DB" w:rsidP="00817F98">
      <w:pPr>
        <w:pStyle w:val="Nadpisbezsl1-2"/>
        <w:tabs>
          <w:tab w:val="left" w:pos="2292"/>
        </w:tabs>
      </w:pPr>
      <w:r>
        <w:br w:type="page"/>
      </w:r>
    </w:p>
    <w:p w14:paraId="71358FC1" w14:textId="77777777" w:rsidR="00817F98" w:rsidRDefault="00817F98" w:rsidP="00817F98">
      <w:pPr>
        <w:pStyle w:val="Nadpisbezsl1-2"/>
        <w:tabs>
          <w:tab w:val="left" w:pos="2292"/>
        </w:tabs>
      </w:pPr>
      <w:r>
        <w:lastRenderedPageBreak/>
        <w:t>Za Zhotovitele</w:t>
      </w:r>
      <w:r>
        <w:tab/>
      </w:r>
    </w:p>
    <w:p w14:paraId="2ED8DA26"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035A12C"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091ACAC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74E5C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9F15F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7B1462A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E1D52F" w14:textId="77777777" w:rsidR="00817F98" w:rsidRPr="00F95FBD" w:rsidRDefault="00817F98" w:rsidP="00817F98">
            <w:pPr>
              <w:pStyle w:val="Tabulka"/>
            </w:pPr>
            <w:r w:rsidRPr="00F95FBD">
              <w:t>Adresa</w:t>
            </w:r>
          </w:p>
        </w:tc>
        <w:tc>
          <w:tcPr>
            <w:tcW w:w="5812" w:type="dxa"/>
            <w:shd w:val="clear" w:color="auto" w:fill="auto"/>
          </w:tcPr>
          <w:p w14:paraId="69BC624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961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19F829" w14:textId="77777777" w:rsidR="00817F98" w:rsidRPr="00F95FBD" w:rsidRDefault="00817F98" w:rsidP="00817F98">
            <w:pPr>
              <w:pStyle w:val="Tabulka"/>
            </w:pPr>
            <w:r w:rsidRPr="00F95FBD">
              <w:t>E-mail</w:t>
            </w:r>
          </w:p>
        </w:tc>
        <w:tc>
          <w:tcPr>
            <w:tcW w:w="5812" w:type="dxa"/>
            <w:shd w:val="clear" w:color="auto" w:fill="auto"/>
          </w:tcPr>
          <w:p w14:paraId="775226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BB6F5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719455" w14:textId="77777777" w:rsidR="00817F98" w:rsidRPr="00F95FBD" w:rsidRDefault="00817F98" w:rsidP="00817F98">
            <w:pPr>
              <w:pStyle w:val="Tabulka"/>
            </w:pPr>
            <w:r w:rsidRPr="00F95FBD">
              <w:t>Telefon</w:t>
            </w:r>
          </w:p>
        </w:tc>
        <w:tc>
          <w:tcPr>
            <w:tcW w:w="5812" w:type="dxa"/>
            <w:shd w:val="clear" w:color="auto" w:fill="auto"/>
          </w:tcPr>
          <w:p w14:paraId="7A54366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EB0273" w14:textId="77777777" w:rsidR="00817F98" w:rsidRPr="00F95FBD" w:rsidRDefault="00817F98" w:rsidP="00817F98">
      <w:pPr>
        <w:pStyle w:val="Textbezodsazen"/>
      </w:pPr>
    </w:p>
    <w:p w14:paraId="46C9AEB9"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r w:rsidR="00776AB5">
        <w:rPr>
          <w:rFonts w:ascii="Verdana" w:hAnsi="Verdana"/>
          <w:sz w:val="18"/>
          <w:szCs w:val="18"/>
        </w:rPr>
        <w:t xml:space="preserve"> – vedoucí týmu</w:t>
      </w:r>
    </w:p>
    <w:tbl>
      <w:tblPr>
        <w:tblStyle w:val="Tabulka10"/>
        <w:tblW w:w="8868" w:type="dxa"/>
        <w:tblLook w:val="04A0" w:firstRow="1" w:lastRow="0" w:firstColumn="1" w:lastColumn="0" w:noHBand="0" w:noVBand="1"/>
      </w:tblPr>
      <w:tblGrid>
        <w:gridCol w:w="3056"/>
        <w:gridCol w:w="5812"/>
      </w:tblGrid>
      <w:tr w:rsidR="00817F98" w:rsidRPr="00F95FBD" w14:paraId="41AE30A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40CAD8"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4AB29FED"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2B92A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8E0DB3" w14:textId="77777777" w:rsidR="00817F98" w:rsidRPr="00F95FBD" w:rsidRDefault="00817F98" w:rsidP="00817F98">
            <w:pPr>
              <w:pStyle w:val="Tabulka"/>
              <w:keepNext/>
            </w:pPr>
            <w:r w:rsidRPr="00F95FBD">
              <w:t>Adresa</w:t>
            </w:r>
          </w:p>
        </w:tc>
        <w:tc>
          <w:tcPr>
            <w:tcW w:w="5812" w:type="dxa"/>
            <w:shd w:val="clear" w:color="auto" w:fill="auto"/>
          </w:tcPr>
          <w:p w14:paraId="2EB0765A"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44CE01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AE6E20" w14:textId="77777777" w:rsidR="00817F98" w:rsidRPr="00F95FBD" w:rsidRDefault="00817F98" w:rsidP="00817F98">
            <w:pPr>
              <w:pStyle w:val="Tabulka"/>
              <w:keepNext/>
            </w:pPr>
            <w:r w:rsidRPr="00F95FBD">
              <w:t>E-mail</w:t>
            </w:r>
          </w:p>
        </w:tc>
        <w:tc>
          <w:tcPr>
            <w:tcW w:w="5812" w:type="dxa"/>
            <w:shd w:val="clear" w:color="auto" w:fill="auto"/>
          </w:tcPr>
          <w:p w14:paraId="42C3958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C50A5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3ECAF1" w14:textId="77777777" w:rsidR="00817F98" w:rsidRPr="00F95FBD" w:rsidRDefault="00817F98" w:rsidP="00817F98">
            <w:pPr>
              <w:pStyle w:val="Tabulka"/>
            </w:pPr>
            <w:r w:rsidRPr="00F95FBD">
              <w:t>Telefon</w:t>
            </w:r>
          </w:p>
        </w:tc>
        <w:tc>
          <w:tcPr>
            <w:tcW w:w="5812" w:type="dxa"/>
            <w:shd w:val="clear" w:color="auto" w:fill="auto"/>
          </w:tcPr>
          <w:p w14:paraId="27FC7CE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A8F3C2" w14:textId="77777777" w:rsidR="00817F98" w:rsidRPr="00F95FBD" w:rsidRDefault="00817F98" w:rsidP="00817F98">
      <w:pPr>
        <w:pStyle w:val="Tabulka"/>
      </w:pPr>
    </w:p>
    <w:p w14:paraId="79C09C79" w14:textId="4367E662" w:rsidR="008675E2" w:rsidRPr="008675E2" w:rsidRDefault="008675E2" w:rsidP="00E918A0">
      <w:pPr>
        <w:pStyle w:val="Nadpistabulky"/>
      </w:pPr>
      <w:r>
        <w:rPr>
          <w:sz w:val="18"/>
          <w:szCs w:val="18"/>
        </w:rPr>
        <w:t>Architekt (zpracování</w:t>
      </w:r>
      <w:r w:rsidR="00E918A0">
        <w:rPr>
          <w:sz w:val="18"/>
          <w:szCs w:val="18"/>
        </w:rPr>
        <w:t xml:space="preserve"> N</w:t>
      </w:r>
      <w:r>
        <w:rPr>
          <w:sz w:val="18"/>
          <w:szCs w:val="18"/>
        </w:rPr>
        <w:t>ávrhu stavby)</w:t>
      </w:r>
    </w:p>
    <w:tbl>
      <w:tblPr>
        <w:tblStyle w:val="Tabulka10"/>
        <w:tblW w:w="8868" w:type="dxa"/>
        <w:tblLook w:val="04A0" w:firstRow="1" w:lastRow="0" w:firstColumn="1" w:lastColumn="0" w:noHBand="0" w:noVBand="1"/>
      </w:tblPr>
      <w:tblGrid>
        <w:gridCol w:w="3056"/>
        <w:gridCol w:w="5812"/>
      </w:tblGrid>
      <w:tr w:rsidR="00817F98" w:rsidRPr="00F95FBD" w14:paraId="0AC9353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3FD2C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8704A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86348B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0C00BB" w14:textId="77777777" w:rsidR="00817F98" w:rsidRPr="00F95FBD" w:rsidRDefault="00817F98" w:rsidP="00817F98">
            <w:pPr>
              <w:pStyle w:val="Tabulka"/>
            </w:pPr>
            <w:r w:rsidRPr="00F95FBD">
              <w:t>Adresa</w:t>
            </w:r>
          </w:p>
        </w:tc>
        <w:tc>
          <w:tcPr>
            <w:tcW w:w="5812" w:type="dxa"/>
            <w:shd w:val="clear" w:color="auto" w:fill="auto"/>
          </w:tcPr>
          <w:p w14:paraId="3B85002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905F89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EA1E1B" w14:textId="77777777" w:rsidR="00817F98" w:rsidRPr="00F95FBD" w:rsidRDefault="00817F98" w:rsidP="00817F98">
            <w:pPr>
              <w:pStyle w:val="Tabulka"/>
            </w:pPr>
            <w:r w:rsidRPr="00F95FBD">
              <w:t>E-mail</w:t>
            </w:r>
          </w:p>
        </w:tc>
        <w:tc>
          <w:tcPr>
            <w:tcW w:w="5812" w:type="dxa"/>
            <w:shd w:val="clear" w:color="auto" w:fill="auto"/>
          </w:tcPr>
          <w:p w14:paraId="1791A22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6F948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1FD8C9" w14:textId="77777777" w:rsidR="00817F98" w:rsidRPr="00F95FBD" w:rsidRDefault="00817F98" w:rsidP="00817F98">
            <w:pPr>
              <w:pStyle w:val="Tabulka"/>
            </w:pPr>
            <w:r w:rsidRPr="00F95FBD">
              <w:t>Telefon</w:t>
            </w:r>
          </w:p>
        </w:tc>
        <w:tc>
          <w:tcPr>
            <w:tcW w:w="5812" w:type="dxa"/>
            <w:shd w:val="clear" w:color="auto" w:fill="auto"/>
          </w:tcPr>
          <w:p w14:paraId="31CC55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6A9B85" w14:textId="77777777" w:rsidR="00817F98" w:rsidRPr="00F95FBD" w:rsidRDefault="00817F98" w:rsidP="00817F98">
      <w:pPr>
        <w:pStyle w:val="Tabulka"/>
      </w:pPr>
    </w:p>
    <w:p w14:paraId="28DCF5E4" w14:textId="77777777" w:rsidR="00817F98" w:rsidRPr="00F95FBD" w:rsidRDefault="004510A7" w:rsidP="00817F98">
      <w:pPr>
        <w:pStyle w:val="Nadpistabulky"/>
        <w:rPr>
          <w:sz w:val="18"/>
          <w:szCs w:val="18"/>
        </w:rPr>
      </w:pPr>
      <w:r>
        <w:rPr>
          <w:sz w:val="18"/>
          <w:szCs w:val="18"/>
        </w:rPr>
        <w:t>BIM koordinátor</w:t>
      </w:r>
    </w:p>
    <w:tbl>
      <w:tblPr>
        <w:tblStyle w:val="Tabulka10"/>
        <w:tblW w:w="8868" w:type="dxa"/>
        <w:tblLook w:val="04A0" w:firstRow="1" w:lastRow="0" w:firstColumn="1" w:lastColumn="0" w:noHBand="0" w:noVBand="1"/>
      </w:tblPr>
      <w:tblGrid>
        <w:gridCol w:w="3056"/>
        <w:gridCol w:w="5812"/>
      </w:tblGrid>
      <w:tr w:rsidR="00817F98" w:rsidRPr="00F95FBD" w14:paraId="1A32D55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1E4A0"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23C9BD3"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C05869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FC686" w14:textId="77777777" w:rsidR="00817F98" w:rsidRPr="00F95FBD" w:rsidRDefault="00817F98" w:rsidP="00817F98">
            <w:pPr>
              <w:pStyle w:val="Tabulka"/>
              <w:keepNext/>
            </w:pPr>
            <w:r w:rsidRPr="00F95FBD">
              <w:t>Adresa</w:t>
            </w:r>
          </w:p>
        </w:tc>
        <w:tc>
          <w:tcPr>
            <w:tcW w:w="5812" w:type="dxa"/>
            <w:shd w:val="clear" w:color="auto" w:fill="auto"/>
          </w:tcPr>
          <w:p w14:paraId="62DFBA93"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53C0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0881D4" w14:textId="77777777" w:rsidR="00817F98" w:rsidRPr="00F95FBD" w:rsidRDefault="00817F98" w:rsidP="00817F98">
            <w:pPr>
              <w:pStyle w:val="Tabulka"/>
              <w:keepNext/>
            </w:pPr>
            <w:r w:rsidRPr="00F95FBD">
              <w:t>E-mail</w:t>
            </w:r>
          </w:p>
        </w:tc>
        <w:tc>
          <w:tcPr>
            <w:tcW w:w="5812" w:type="dxa"/>
            <w:shd w:val="clear" w:color="auto" w:fill="auto"/>
          </w:tcPr>
          <w:p w14:paraId="50698658"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820310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FE6384" w14:textId="77777777" w:rsidR="00817F98" w:rsidRPr="00F95FBD" w:rsidRDefault="00817F98" w:rsidP="00817F98">
            <w:pPr>
              <w:pStyle w:val="Tabulka"/>
            </w:pPr>
            <w:r w:rsidRPr="00F95FBD">
              <w:t>Telefon</w:t>
            </w:r>
          </w:p>
        </w:tc>
        <w:tc>
          <w:tcPr>
            <w:tcW w:w="5812" w:type="dxa"/>
            <w:shd w:val="clear" w:color="auto" w:fill="auto"/>
          </w:tcPr>
          <w:p w14:paraId="783C9B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05738C" w14:textId="77777777" w:rsidR="00817F98" w:rsidRPr="00F95FBD" w:rsidRDefault="00817F98" w:rsidP="00817F98">
      <w:pPr>
        <w:pStyle w:val="Tabulka"/>
      </w:pPr>
    </w:p>
    <w:p w14:paraId="6A2E7675" w14:textId="77777777" w:rsidR="00817F98" w:rsidRPr="00F95FBD" w:rsidRDefault="004510A7" w:rsidP="00817F98">
      <w:pPr>
        <w:pStyle w:val="Nadpistabulky"/>
        <w:rPr>
          <w:sz w:val="18"/>
          <w:szCs w:val="18"/>
        </w:rPr>
      </w:pPr>
      <w:r>
        <w:rPr>
          <w:sz w:val="18"/>
          <w:szCs w:val="18"/>
        </w:rPr>
        <w:t>Manažer informací</w:t>
      </w:r>
    </w:p>
    <w:tbl>
      <w:tblPr>
        <w:tblStyle w:val="Tabulka10"/>
        <w:tblW w:w="8868" w:type="dxa"/>
        <w:tblLook w:val="04A0" w:firstRow="1" w:lastRow="0" w:firstColumn="1" w:lastColumn="0" w:noHBand="0" w:noVBand="1"/>
      </w:tblPr>
      <w:tblGrid>
        <w:gridCol w:w="3056"/>
        <w:gridCol w:w="5812"/>
      </w:tblGrid>
      <w:tr w:rsidR="00817F98" w:rsidRPr="00F95FBD" w14:paraId="241B695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8353F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0395FC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D979FF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A45272" w14:textId="77777777" w:rsidR="00817F98" w:rsidRPr="00F95FBD" w:rsidRDefault="00817F98" w:rsidP="00817F98">
            <w:pPr>
              <w:pStyle w:val="Tabulka"/>
            </w:pPr>
            <w:r w:rsidRPr="00F95FBD">
              <w:t>Adresa</w:t>
            </w:r>
          </w:p>
        </w:tc>
        <w:tc>
          <w:tcPr>
            <w:tcW w:w="5812" w:type="dxa"/>
            <w:shd w:val="clear" w:color="auto" w:fill="auto"/>
          </w:tcPr>
          <w:p w14:paraId="1CFBA93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8E8A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E0794F" w14:textId="77777777" w:rsidR="00817F98" w:rsidRPr="00F95FBD" w:rsidRDefault="00817F98" w:rsidP="00817F98">
            <w:pPr>
              <w:pStyle w:val="Tabulka"/>
            </w:pPr>
            <w:r w:rsidRPr="00F95FBD">
              <w:t>E-mail</w:t>
            </w:r>
          </w:p>
        </w:tc>
        <w:tc>
          <w:tcPr>
            <w:tcW w:w="5812" w:type="dxa"/>
            <w:shd w:val="clear" w:color="auto" w:fill="auto"/>
          </w:tcPr>
          <w:p w14:paraId="0A9A968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9C7B89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6AAE17" w14:textId="77777777" w:rsidR="00817F98" w:rsidRPr="00F95FBD" w:rsidRDefault="00817F98" w:rsidP="00817F98">
            <w:pPr>
              <w:pStyle w:val="Tabulka"/>
            </w:pPr>
            <w:r w:rsidRPr="00F95FBD">
              <w:t>Telefon</w:t>
            </w:r>
          </w:p>
        </w:tc>
        <w:tc>
          <w:tcPr>
            <w:tcW w:w="5812" w:type="dxa"/>
            <w:shd w:val="clear" w:color="auto" w:fill="auto"/>
          </w:tcPr>
          <w:p w14:paraId="31A59EB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00487A" w14:textId="77777777" w:rsidR="00817F98" w:rsidRPr="00F95FBD" w:rsidRDefault="00817F98" w:rsidP="00817F98">
      <w:pPr>
        <w:pStyle w:val="Tabulka"/>
      </w:pPr>
    </w:p>
    <w:p w14:paraId="25B1AA3A" w14:textId="271F717E" w:rsidR="007D3FBB" w:rsidRPr="005B4743" w:rsidRDefault="00807F9C" w:rsidP="007D3FBB">
      <w:pPr>
        <w:pStyle w:val="Nadpistabulky"/>
        <w:rPr>
          <w:sz w:val="18"/>
          <w:szCs w:val="18"/>
        </w:rPr>
      </w:pPr>
      <w:r>
        <w:rPr>
          <w:sz w:val="18"/>
          <w:szCs w:val="18"/>
        </w:rPr>
        <w:t>Specialista na inženýrskou činnost</w:t>
      </w:r>
    </w:p>
    <w:tbl>
      <w:tblPr>
        <w:tblStyle w:val="Tabulka10"/>
        <w:tblW w:w="8868" w:type="dxa"/>
        <w:tblLook w:val="04A0" w:firstRow="1" w:lastRow="0" w:firstColumn="1" w:lastColumn="0" w:noHBand="0" w:noVBand="1"/>
      </w:tblPr>
      <w:tblGrid>
        <w:gridCol w:w="3056"/>
        <w:gridCol w:w="5812"/>
      </w:tblGrid>
      <w:tr w:rsidR="007D3FBB" w:rsidRPr="00F95FBD" w14:paraId="752473AB" w14:textId="77777777" w:rsidTr="007206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DC46D7" w14:textId="77777777" w:rsidR="007D3FBB" w:rsidRPr="00F95FBD" w:rsidRDefault="007D3FBB" w:rsidP="007206EC">
            <w:pPr>
              <w:pStyle w:val="Tabulka"/>
              <w:rPr>
                <w:rStyle w:val="Nadpisvtabulce"/>
              </w:rPr>
            </w:pPr>
            <w:r w:rsidRPr="00F95FBD">
              <w:rPr>
                <w:rStyle w:val="Nadpisvtabulce"/>
              </w:rPr>
              <w:t>Jméno a příjmení</w:t>
            </w:r>
          </w:p>
        </w:tc>
        <w:tc>
          <w:tcPr>
            <w:tcW w:w="5812" w:type="dxa"/>
            <w:shd w:val="clear" w:color="auto" w:fill="auto"/>
          </w:tcPr>
          <w:p w14:paraId="3C9682CB" w14:textId="77777777" w:rsidR="007D3FBB" w:rsidRPr="00F95FBD" w:rsidRDefault="007D3FBB" w:rsidP="007206E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D3FBB" w:rsidRPr="00F95FBD" w14:paraId="47CFF929" w14:textId="77777777" w:rsidTr="007206E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663BB" w14:textId="77777777" w:rsidR="007D3FBB" w:rsidRPr="00F95FBD" w:rsidRDefault="007D3FBB" w:rsidP="007206EC">
            <w:pPr>
              <w:pStyle w:val="Tabulka"/>
            </w:pPr>
            <w:r w:rsidRPr="00F95FBD">
              <w:t>Adresa</w:t>
            </w:r>
          </w:p>
        </w:tc>
        <w:tc>
          <w:tcPr>
            <w:tcW w:w="5812" w:type="dxa"/>
            <w:shd w:val="clear" w:color="auto" w:fill="auto"/>
          </w:tcPr>
          <w:p w14:paraId="62DCB31B" w14:textId="77777777" w:rsidR="007D3FBB" w:rsidRPr="00F95FBD" w:rsidRDefault="007D3FBB" w:rsidP="007206E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D3FBB" w:rsidRPr="00F95FBD" w14:paraId="29B8DCB5" w14:textId="77777777" w:rsidTr="007206E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967862" w14:textId="77777777" w:rsidR="007D3FBB" w:rsidRPr="00F95FBD" w:rsidRDefault="007D3FBB" w:rsidP="007206EC">
            <w:pPr>
              <w:pStyle w:val="Tabulka"/>
            </w:pPr>
            <w:r w:rsidRPr="00F95FBD">
              <w:t>E-mail</w:t>
            </w:r>
          </w:p>
        </w:tc>
        <w:tc>
          <w:tcPr>
            <w:tcW w:w="5812" w:type="dxa"/>
            <w:shd w:val="clear" w:color="auto" w:fill="auto"/>
          </w:tcPr>
          <w:p w14:paraId="7794FCF3" w14:textId="77777777" w:rsidR="007D3FBB" w:rsidRPr="00F95FBD" w:rsidRDefault="007D3FBB" w:rsidP="007206E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D3FBB" w:rsidRPr="00F95FBD" w14:paraId="1275C825" w14:textId="77777777" w:rsidTr="007206E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F7CAEB" w14:textId="77777777" w:rsidR="007D3FBB" w:rsidRPr="00F95FBD" w:rsidRDefault="007D3FBB" w:rsidP="007206EC">
            <w:pPr>
              <w:pStyle w:val="Tabulka"/>
            </w:pPr>
            <w:r w:rsidRPr="00F95FBD">
              <w:lastRenderedPageBreak/>
              <w:t>Telefon</w:t>
            </w:r>
          </w:p>
        </w:tc>
        <w:tc>
          <w:tcPr>
            <w:tcW w:w="5812" w:type="dxa"/>
            <w:shd w:val="clear" w:color="auto" w:fill="auto"/>
          </w:tcPr>
          <w:p w14:paraId="443077EE" w14:textId="77777777" w:rsidR="007D3FBB" w:rsidRPr="00F95FBD" w:rsidRDefault="007D3FBB" w:rsidP="007206E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8BEF62" w14:textId="77777777" w:rsidR="007D3FBB" w:rsidRPr="00F95FBD" w:rsidRDefault="007D3FBB" w:rsidP="007D3FBB">
      <w:pPr>
        <w:pStyle w:val="Tabulka"/>
      </w:pPr>
    </w:p>
    <w:p w14:paraId="2BE933D5" w14:textId="77777777" w:rsidR="00817F98" w:rsidRPr="00F95FBD" w:rsidRDefault="00817F98" w:rsidP="00817F98">
      <w:pPr>
        <w:pStyle w:val="Tabulka"/>
      </w:pPr>
    </w:p>
    <w:p w14:paraId="2C763F1B" w14:textId="77777777" w:rsidR="00817F98" w:rsidRDefault="00817F98" w:rsidP="00817F98">
      <w:pPr>
        <w:pStyle w:val="Textbezodsazen"/>
      </w:pPr>
    </w:p>
    <w:p w14:paraId="4F5FC8A6"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28A159FA" w14:textId="77777777" w:rsidR="00817F98" w:rsidRDefault="00817F98" w:rsidP="00817F98">
      <w:pPr>
        <w:pStyle w:val="Textbezodsazen"/>
      </w:pPr>
    </w:p>
    <w:p w14:paraId="5105A536"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09FD6D7" w14:textId="77777777" w:rsidR="00EC707C" w:rsidRDefault="00EC707C" w:rsidP="004436EE">
      <w:pPr>
        <w:pStyle w:val="Textbezodsazen"/>
      </w:pPr>
    </w:p>
    <w:p w14:paraId="6F01E838" w14:textId="77777777" w:rsidR="00EC707C" w:rsidRDefault="00EC707C" w:rsidP="004436EE">
      <w:pPr>
        <w:pStyle w:val="Textbezodsazen"/>
      </w:pPr>
    </w:p>
    <w:p w14:paraId="37369EAF" w14:textId="77777777" w:rsidR="00F95FBD" w:rsidRDefault="00F95FBD" w:rsidP="00165977">
      <w:pPr>
        <w:pStyle w:val="Tabulka"/>
      </w:pPr>
    </w:p>
    <w:p w14:paraId="4572809B"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54BC9CC3" w14:textId="77777777" w:rsidR="004436EE" w:rsidRDefault="004436EE" w:rsidP="004436EE">
      <w:pPr>
        <w:pStyle w:val="Nadpisbezsl1-1"/>
      </w:pPr>
      <w:r w:rsidRPr="004436EE">
        <w:lastRenderedPageBreak/>
        <w:t>Příloha</w:t>
      </w:r>
      <w:r>
        <w:t xml:space="preserve"> č. 7</w:t>
      </w:r>
    </w:p>
    <w:p w14:paraId="62D6D89A" w14:textId="77777777" w:rsidR="004436EE" w:rsidRDefault="004436EE" w:rsidP="004436EE">
      <w:pPr>
        <w:pStyle w:val="Nadpisbezsl1-2"/>
      </w:pPr>
      <w:r>
        <w:t>Seznam požadovaných pojištění</w:t>
      </w:r>
    </w:p>
    <w:p w14:paraId="67407E22"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14:paraId="2A81126D"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033D7A9" w14:textId="77777777" w:rsidR="004436EE" w:rsidRPr="004436EE" w:rsidRDefault="004436EE" w:rsidP="0020397D">
            <w:pPr>
              <w:pStyle w:val="Tabulka"/>
              <w:rPr>
                <w:rStyle w:val="Tun"/>
              </w:rPr>
            </w:pPr>
            <w:r w:rsidRPr="004436EE">
              <w:rPr>
                <w:rStyle w:val="Tun"/>
              </w:rPr>
              <w:t>DRUH POJIŠTĚNÍ</w:t>
            </w:r>
          </w:p>
        </w:tc>
        <w:tc>
          <w:tcPr>
            <w:tcW w:w="4227" w:type="dxa"/>
          </w:tcPr>
          <w:p w14:paraId="4FE54B2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62953B12"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34ACB1B8"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602ABCAE" w14:textId="54084384" w:rsidR="004436EE" w:rsidRPr="00321B18" w:rsidRDefault="00321B18" w:rsidP="0020397D">
            <w:pPr>
              <w:pStyle w:val="Tabulka"/>
              <w:cnfStyle w:val="000000000000" w:firstRow="0" w:lastRow="0" w:firstColumn="0" w:lastColumn="0" w:oddVBand="0" w:evenVBand="0" w:oddHBand="0" w:evenHBand="0" w:firstRowFirstColumn="0" w:firstRowLastColumn="0" w:lastRowFirstColumn="0" w:lastRowLastColumn="0"/>
            </w:pPr>
            <w:r w:rsidRPr="00321B18">
              <w:t>12 000 000 Kč</w:t>
            </w:r>
          </w:p>
        </w:tc>
      </w:tr>
    </w:tbl>
    <w:p w14:paraId="120815E8" w14:textId="77777777" w:rsidR="004436EE" w:rsidRDefault="004436EE" w:rsidP="00671F70">
      <w:pPr>
        <w:pStyle w:val="Textbezodsazen"/>
      </w:pPr>
    </w:p>
    <w:p w14:paraId="555878DC" w14:textId="77777777" w:rsidR="00954AF5" w:rsidRPr="0020397D" w:rsidRDefault="00954AF5" w:rsidP="0020397D">
      <w:pPr>
        <w:pStyle w:val="Textbezodsazen"/>
      </w:pPr>
    </w:p>
    <w:p w14:paraId="3E218256" w14:textId="77777777" w:rsidR="00817F98" w:rsidRPr="0020397D" w:rsidRDefault="00817F98" w:rsidP="0020397D">
      <w:pPr>
        <w:pStyle w:val="Textbezodsazen"/>
      </w:pPr>
    </w:p>
    <w:p w14:paraId="26920518" w14:textId="77777777" w:rsidR="00671F70" w:rsidRPr="0020397D" w:rsidRDefault="00671F70" w:rsidP="0020397D">
      <w:pPr>
        <w:pStyle w:val="Textbezodsazen"/>
      </w:pPr>
    </w:p>
    <w:p w14:paraId="4ADA3A1E" w14:textId="77777777" w:rsidR="00671F70" w:rsidRPr="0020397D" w:rsidRDefault="00671F70" w:rsidP="0020397D">
      <w:pPr>
        <w:pStyle w:val="Textbezodsazen"/>
      </w:pPr>
    </w:p>
    <w:p w14:paraId="30F466EB"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2B1D0CEE" w14:textId="77777777" w:rsidR="00F95FBD" w:rsidRDefault="004436EE" w:rsidP="00F762A8">
      <w:pPr>
        <w:pStyle w:val="Nadpisbezsl1-1"/>
      </w:pPr>
      <w:r>
        <w:lastRenderedPageBreak/>
        <w:t>Příloha č. 8</w:t>
      </w:r>
    </w:p>
    <w:p w14:paraId="1485CBD9" w14:textId="77777777" w:rsidR="00F95FBD" w:rsidRDefault="00F95FBD" w:rsidP="00F762A8">
      <w:pPr>
        <w:pStyle w:val="Nadpisbezsl1-2"/>
      </w:pPr>
      <w:r>
        <w:t>Seznam poddodavatelů</w:t>
      </w:r>
    </w:p>
    <w:p w14:paraId="6BE9FEF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48EBEEB7"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AE6962F" w14:textId="77777777" w:rsidR="00F95FBD" w:rsidRPr="006B7093" w:rsidRDefault="00F95FBD" w:rsidP="006B7093">
            <w:pPr>
              <w:pStyle w:val="Tabulka"/>
              <w:rPr>
                <w:rStyle w:val="Nadpisvtabulce"/>
              </w:rPr>
            </w:pPr>
            <w:r w:rsidRPr="006B7093">
              <w:rPr>
                <w:rStyle w:val="Nadpisvtabulce"/>
              </w:rPr>
              <w:t>Identifikace poddodavatele</w:t>
            </w:r>
          </w:p>
          <w:p w14:paraId="4B1C3DC0"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1579BCD4"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7A4DCED4"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1604959A"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23B72DD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E31BE0C" w14:textId="77777777" w:rsidR="00F95FBD" w:rsidRPr="006B7093" w:rsidRDefault="00F95FBD" w:rsidP="006B7093">
            <w:pPr>
              <w:pStyle w:val="Tabulka"/>
            </w:pPr>
            <w:r w:rsidRPr="006B7093">
              <w:rPr>
                <w:highlight w:val="yellow"/>
              </w:rPr>
              <w:t>[VLOŽÍ ZHOTOVITEL]</w:t>
            </w:r>
          </w:p>
        </w:tc>
        <w:tc>
          <w:tcPr>
            <w:tcW w:w="3129" w:type="dxa"/>
          </w:tcPr>
          <w:p w14:paraId="7554847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66B76BE"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368A775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5676521" w14:textId="77777777" w:rsidR="00F95FBD" w:rsidRPr="006B7093" w:rsidRDefault="00F95FBD" w:rsidP="006B7093">
            <w:pPr>
              <w:pStyle w:val="Tabulka"/>
            </w:pPr>
            <w:r w:rsidRPr="006B7093">
              <w:rPr>
                <w:highlight w:val="yellow"/>
              </w:rPr>
              <w:t>[VLOŽÍ ZHOTOVITEL]</w:t>
            </w:r>
          </w:p>
        </w:tc>
        <w:tc>
          <w:tcPr>
            <w:tcW w:w="3129" w:type="dxa"/>
          </w:tcPr>
          <w:p w14:paraId="2A9F87C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5284FCE"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6CEEF5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9120957" w14:textId="77777777" w:rsidR="004436EE" w:rsidRPr="006B7093" w:rsidRDefault="004436EE" w:rsidP="006B7093">
            <w:pPr>
              <w:pStyle w:val="Tabulka"/>
            </w:pPr>
            <w:r w:rsidRPr="006B7093">
              <w:rPr>
                <w:highlight w:val="yellow"/>
              </w:rPr>
              <w:t>[VLOŽÍ ZHOTOVITEL]</w:t>
            </w:r>
          </w:p>
        </w:tc>
        <w:tc>
          <w:tcPr>
            <w:tcW w:w="3129" w:type="dxa"/>
          </w:tcPr>
          <w:p w14:paraId="43FD57A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9185DA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919BF9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C1DF76" w14:textId="77777777" w:rsidR="004436EE" w:rsidRPr="006B7093" w:rsidRDefault="004436EE" w:rsidP="006B7093">
            <w:pPr>
              <w:pStyle w:val="Tabulka"/>
            </w:pPr>
            <w:r w:rsidRPr="006B7093">
              <w:rPr>
                <w:highlight w:val="yellow"/>
              </w:rPr>
              <w:t>[VLOŽÍ ZHOTOVITEL]</w:t>
            </w:r>
          </w:p>
        </w:tc>
        <w:tc>
          <w:tcPr>
            <w:tcW w:w="3129" w:type="dxa"/>
          </w:tcPr>
          <w:p w14:paraId="47A6847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339C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AC5EDF1"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BD7FA78" w14:textId="77777777" w:rsidR="004436EE" w:rsidRPr="006B7093" w:rsidRDefault="004436EE" w:rsidP="006B7093">
            <w:pPr>
              <w:pStyle w:val="Tabulka"/>
            </w:pPr>
            <w:r w:rsidRPr="006B7093">
              <w:rPr>
                <w:highlight w:val="yellow"/>
              </w:rPr>
              <w:t>[VLOŽÍ ZHOTOVITEL]</w:t>
            </w:r>
          </w:p>
        </w:tc>
        <w:tc>
          <w:tcPr>
            <w:tcW w:w="3129" w:type="dxa"/>
          </w:tcPr>
          <w:p w14:paraId="67B095A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C6ADDA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292AD7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645F8B7" w14:textId="77777777" w:rsidR="004436EE" w:rsidRPr="006B7093" w:rsidRDefault="004436EE" w:rsidP="006B7093">
            <w:pPr>
              <w:pStyle w:val="Tabulka"/>
            </w:pPr>
            <w:r w:rsidRPr="006B7093">
              <w:rPr>
                <w:highlight w:val="yellow"/>
              </w:rPr>
              <w:t>[VLOŽÍ ZHOTOVITEL]</w:t>
            </w:r>
          </w:p>
        </w:tc>
        <w:tc>
          <w:tcPr>
            <w:tcW w:w="3129" w:type="dxa"/>
          </w:tcPr>
          <w:p w14:paraId="456346D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CA289F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B64EDE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01613BC" w14:textId="77777777" w:rsidR="004436EE" w:rsidRPr="006B7093" w:rsidRDefault="004436EE" w:rsidP="006B7093">
            <w:pPr>
              <w:pStyle w:val="Tabulka"/>
            </w:pPr>
            <w:r w:rsidRPr="006B7093">
              <w:rPr>
                <w:highlight w:val="yellow"/>
              </w:rPr>
              <w:t>[VLOŽÍ ZHOTOVITEL]</w:t>
            </w:r>
          </w:p>
        </w:tc>
        <w:tc>
          <w:tcPr>
            <w:tcW w:w="3129" w:type="dxa"/>
          </w:tcPr>
          <w:p w14:paraId="49FFFB2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C52B13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5D4FD8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A07CB34" w14:textId="77777777" w:rsidR="004436EE" w:rsidRPr="006B7093" w:rsidRDefault="004436EE" w:rsidP="006B7093">
            <w:pPr>
              <w:pStyle w:val="Tabulka"/>
            </w:pPr>
            <w:r w:rsidRPr="006B7093">
              <w:rPr>
                <w:highlight w:val="yellow"/>
              </w:rPr>
              <w:t>[VLOŽÍ ZHOTOVITEL]</w:t>
            </w:r>
          </w:p>
        </w:tc>
        <w:tc>
          <w:tcPr>
            <w:tcW w:w="3129" w:type="dxa"/>
          </w:tcPr>
          <w:p w14:paraId="580B4F4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4ED11E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3143AB"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670FBEE5" w14:textId="77777777" w:rsidR="004436EE" w:rsidRPr="006B7093" w:rsidRDefault="004436EE" w:rsidP="006B7093">
            <w:pPr>
              <w:pStyle w:val="Tabulka"/>
              <w:jc w:val="right"/>
              <w:rPr>
                <w:rStyle w:val="Tun"/>
              </w:rPr>
            </w:pPr>
            <w:r w:rsidRPr="006B7093">
              <w:rPr>
                <w:rStyle w:val="Tun"/>
              </w:rPr>
              <w:t>CELKEM %</w:t>
            </w:r>
          </w:p>
        </w:tc>
        <w:tc>
          <w:tcPr>
            <w:tcW w:w="2957" w:type="dxa"/>
          </w:tcPr>
          <w:p w14:paraId="621B4BA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18FDCB58" w14:textId="77777777" w:rsidR="0020397D" w:rsidRDefault="0020397D" w:rsidP="0020397D">
      <w:pPr>
        <w:pStyle w:val="Textbezodsazen"/>
      </w:pPr>
    </w:p>
    <w:p w14:paraId="5B6EA8BD" w14:textId="77777777" w:rsidR="0020397D" w:rsidRDefault="0020397D" w:rsidP="0020397D">
      <w:pPr>
        <w:pStyle w:val="Textbezodsazen"/>
      </w:pPr>
    </w:p>
    <w:p w14:paraId="3F4C3639" w14:textId="77777777" w:rsidR="006B7093" w:rsidRDefault="006B7093" w:rsidP="0020397D">
      <w:pPr>
        <w:pStyle w:val="Textbezodsazen"/>
      </w:pPr>
    </w:p>
    <w:p w14:paraId="69C90132"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F3FC8DC" w14:textId="77777777" w:rsidR="00F762A8" w:rsidRDefault="00F762A8" w:rsidP="00F762A8">
      <w:pPr>
        <w:pStyle w:val="Nadpisbezsl1-1"/>
      </w:pPr>
      <w:r>
        <w:lastRenderedPageBreak/>
        <w:t xml:space="preserve">Příloha č. </w:t>
      </w:r>
      <w:r w:rsidR="004436EE">
        <w:t>9</w:t>
      </w:r>
    </w:p>
    <w:p w14:paraId="2D0976C4" w14:textId="77777777" w:rsidR="004436EE" w:rsidRDefault="004436EE" w:rsidP="004436EE">
      <w:pPr>
        <w:pStyle w:val="Nadpisbezsl1-2"/>
      </w:pPr>
      <w:r>
        <w:t>Související dokumenty</w:t>
      </w:r>
    </w:p>
    <w:p w14:paraId="5F1E04AF"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A1C6E45"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DA6925B" w14:textId="77777777" w:rsidR="00D0544F" w:rsidRPr="00F95FBD" w:rsidRDefault="00D0544F" w:rsidP="00964369">
            <w:pPr>
              <w:pStyle w:val="Tabulka"/>
              <w:rPr>
                <w:rStyle w:val="Nadpisvtabulce"/>
              </w:rPr>
            </w:pPr>
            <w:r>
              <w:rPr>
                <w:rStyle w:val="Nadpisvtabulce"/>
              </w:rPr>
              <w:t>Název dokumentu</w:t>
            </w:r>
          </w:p>
        </w:tc>
        <w:tc>
          <w:tcPr>
            <w:tcW w:w="3129" w:type="dxa"/>
          </w:tcPr>
          <w:p w14:paraId="1A496C4D"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0DCC8524"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7DDED836"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FBF561D" w14:textId="1A14423A" w:rsidR="00D0544F" w:rsidRPr="00AC7A9F" w:rsidRDefault="00213159" w:rsidP="00213159">
            <w:pPr>
              <w:pStyle w:val="Tabulka"/>
            </w:pPr>
            <w:r>
              <w:t xml:space="preserve">Záměr projektu </w:t>
            </w:r>
            <w:r>
              <w:rPr>
                <w:b/>
              </w:rPr>
              <w:t>„Rekonstrukce výpravní budovy v žst. Mladá Boleslav hl. n.“</w:t>
            </w:r>
            <w:r w:rsidR="00AC7A9F">
              <w:t xml:space="preserve"> – zpracovatel Sagasta, s. r. o.</w:t>
            </w:r>
            <w:r w:rsidR="00A05CB4">
              <w:t xml:space="preserve"> – vybrané části</w:t>
            </w:r>
          </w:p>
        </w:tc>
        <w:tc>
          <w:tcPr>
            <w:tcW w:w="3129" w:type="dxa"/>
          </w:tcPr>
          <w:p w14:paraId="5A57528D"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6306D804"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89A07C5"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6828BCC6" w14:textId="77777777" w:rsidR="00992B63" w:rsidRPr="00C66209" w:rsidRDefault="00AC7A9F" w:rsidP="00964369">
            <w:pPr>
              <w:pStyle w:val="Tabulka"/>
              <w:jc w:val="center"/>
              <w:cnfStyle w:val="000000000000" w:firstRow="0" w:lastRow="0" w:firstColumn="0" w:lastColumn="0" w:oddVBand="0" w:evenVBand="0" w:oddHBand="0" w:evenHBand="0" w:firstRowFirstColumn="0" w:firstRowLastColumn="0" w:lastRowFirstColumn="0" w:lastRowLastColumn="0"/>
            </w:pPr>
            <w:r>
              <w:t>06/2020</w:t>
            </w:r>
          </w:p>
        </w:tc>
      </w:tr>
      <w:tr w:rsidR="001E5BB1" w:rsidRPr="00F95FBD" w14:paraId="515721C4"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6919791D" w14:textId="77777777" w:rsidR="001E5BB1" w:rsidRPr="00C66209" w:rsidRDefault="00783941" w:rsidP="00964369">
            <w:pPr>
              <w:pStyle w:val="Tabulka"/>
            </w:pPr>
            <w:r>
              <w:t>Schvalovací doložka Ministerstva dopravy k ZP „Rekonstrukce výpravní budovy v žst. Mladá Boleslav“</w:t>
            </w:r>
          </w:p>
        </w:tc>
        <w:tc>
          <w:tcPr>
            <w:tcW w:w="3129" w:type="dxa"/>
          </w:tcPr>
          <w:p w14:paraId="11484426" w14:textId="77777777" w:rsidR="001E5BB1" w:rsidRPr="00C66209" w:rsidRDefault="00783941" w:rsidP="003038BD">
            <w:pPr>
              <w:pStyle w:val="Tabulka"/>
              <w:jc w:val="center"/>
              <w:cnfStyle w:val="000000000000" w:firstRow="0" w:lastRow="0" w:firstColumn="0" w:lastColumn="0" w:oddVBand="0" w:evenVBand="0" w:oddHBand="0" w:evenHBand="0" w:firstRowFirstColumn="0" w:firstRowLastColumn="0" w:lastRowFirstColumn="0" w:lastRowLastColumn="0"/>
            </w:pPr>
            <w:r>
              <w:t>99/2020-910-IZD/3</w:t>
            </w:r>
          </w:p>
          <w:p w14:paraId="1C6B2DE3"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CC2D43"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71F14E56" w14:textId="77777777" w:rsidR="001E5BB1" w:rsidRPr="00C66209" w:rsidRDefault="00783941" w:rsidP="001E5BB1">
            <w:pPr>
              <w:pStyle w:val="Tabulka"/>
              <w:jc w:val="center"/>
              <w:cnfStyle w:val="000000000000" w:firstRow="0" w:lastRow="0" w:firstColumn="0" w:lastColumn="0" w:oddVBand="0" w:evenVBand="0" w:oddHBand="0" w:evenHBand="0" w:firstRowFirstColumn="0" w:firstRowLastColumn="0" w:lastRowFirstColumn="0" w:lastRowLastColumn="0"/>
            </w:pPr>
            <w:r>
              <w:t>09/2020</w:t>
            </w:r>
          </w:p>
        </w:tc>
      </w:tr>
    </w:tbl>
    <w:p w14:paraId="16B74508" w14:textId="77777777" w:rsidR="00D0544F" w:rsidRDefault="00D0544F" w:rsidP="00D0544F">
      <w:pPr>
        <w:pStyle w:val="Textbezodsazen"/>
      </w:pPr>
    </w:p>
    <w:p w14:paraId="0FDFFBCE" w14:textId="77777777" w:rsidR="00D0544F" w:rsidRDefault="00D0544F" w:rsidP="00D0544F">
      <w:pPr>
        <w:pStyle w:val="Textbezodsazen"/>
      </w:pPr>
    </w:p>
    <w:p w14:paraId="1ECBD4A5" w14:textId="77777777" w:rsidR="0020397D" w:rsidRDefault="0020397D" w:rsidP="00F762A8">
      <w:pPr>
        <w:pStyle w:val="Textbezodsazen"/>
      </w:pPr>
    </w:p>
    <w:p w14:paraId="0CA98A5F" w14:textId="77777777" w:rsidR="0020397D" w:rsidRDefault="0020397D" w:rsidP="00F762A8">
      <w:pPr>
        <w:pStyle w:val="Textbezodsazen"/>
      </w:pPr>
    </w:p>
    <w:p w14:paraId="5F2E1C7A" w14:textId="77777777" w:rsidR="0020397D" w:rsidRDefault="0020397D" w:rsidP="00F762A8">
      <w:pPr>
        <w:pStyle w:val="Textbezodsazen"/>
      </w:pPr>
    </w:p>
    <w:p w14:paraId="0707567B" w14:textId="77777777" w:rsidR="0020397D" w:rsidRDefault="0020397D" w:rsidP="00F762A8">
      <w:pPr>
        <w:pStyle w:val="Textbezodsazen"/>
      </w:pPr>
    </w:p>
    <w:p w14:paraId="3F8D5E36"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2D6419EE" w14:textId="77777777" w:rsidR="00D0544F" w:rsidRDefault="00D0544F" w:rsidP="00D0544F">
      <w:pPr>
        <w:pStyle w:val="Nadpisbezsl1-1"/>
      </w:pPr>
      <w:r>
        <w:lastRenderedPageBreak/>
        <w:t>Příloha č. 10</w:t>
      </w:r>
    </w:p>
    <w:p w14:paraId="744390E8" w14:textId="77777777" w:rsidR="00D0544F" w:rsidRDefault="00D0544F" w:rsidP="00D0544F">
      <w:pPr>
        <w:pStyle w:val="Nadpisbezsl1-2"/>
      </w:pPr>
      <w:r>
        <w:t>Zmocnění Vedoucího Zhotovitele</w:t>
      </w:r>
    </w:p>
    <w:p w14:paraId="5F1AFF21" w14:textId="77777777" w:rsidR="00EC5836" w:rsidRDefault="00EC5836" w:rsidP="00EC5836">
      <w:pPr>
        <w:pStyle w:val="Text2-1"/>
        <w:numPr>
          <w:ilvl w:val="0"/>
          <w:numId w:val="0"/>
        </w:numPr>
        <w:ind w:left="737"/>
        <w:sectPr w:rsidR="00EC583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pPr>
    </w:p>
    <w:p w14:paraId="29BA6FBA" w14:textId="77777777" w:rsidR="00EC5836" w:rsidRDefault="00EC5836" w:rsidP="00EC5836">
      <w:pPr>
        <w:pStyle w:val="Nadpisbezsl1-1"/>
      </w:pPr>
      <w:r>
        <w:lastRenderedPageBreak/>
        <w:t>Příloha č. 11</w:t>
      </w:r>
    </w:p>
    <w:p w14:paraId="705D0B22" w14:textId="77777777" w:rsidR="00EC5836" w:rsidRDefault="00EC5836" w:rsidP="00EC5836">
      <w:pPr>
        <w:pStyle w:val="Nadpisbezsl1-2"/>
      </w:pPr>
      <w:r>
        <w:t>BIM Protokol</w:t>
      </w:r>
    </w:p>
    <w:p w14:paraId="711850C6" w14:textId="77777777" w:rsidR="005A59E6" w:rsidRDefault="005A59E6" w:rsidP="005A59E6">
      <w:pPr>
        <w:pStyle w:val="Text2-1"/>
        <w:numPr>
          <w:ilvl w:val="0"/>
          <w:numId w:val="0"/>
        </w:numPr>
        <w:ind w:left="737" w:hanging="737"/>
      </w:pPr>
      <w:r>
        <w:t>Příloha A - Datová struktura (přílohy A.1 až A.5)</w:t>
      </w:r>
    </w:p>
    <w:p w14:paraId="4CDFB52A" w14:textId="77777777" w:rsidR="005A59E6" w:rsidRDefault="005A59E6" w:rsidP="005A59E6">
      <w:pPr>
        <w:pStyle w:val="Text2-1"/>
        <w:numPr>
          <w:ilvl w:val="0"/>
          <w:numId w:val="0"/>
        </w:numPr>
        <w:ind w:left="737" w:hanging="737"/>
      </w:pPr>
      <w:r>
        <w:t>Příloha B - Požadavky zadavatel pro režim BIM (EIR)</w:t>
      </w:r>
    </w:p>
    <w:p w14:paraId="3D35E233" w14:textId="77777777" w:rsidR="005A59E6" w:rsidRDefault="005A59E6" w:rsidP="005A59E6">
      <w:pPr>
        <w:pStyle w:val="Text2-1"/>
        <w:numPr>
          <w:ilvl w:val="0"/>
          <w:numId w:val="0"/>
        </w:numPr>
        <w:ind w:left="737" w:hanging="737"/>
      </w:pPr>
      <w:r>
        <w:t>Příloha C - BEP (Bim Execution Plan) - vzor</w:t>
      </w:r>
    </w:p>
    <w:p w14:paraId="5733A57A" w14:textId="77777777" w:rsidR="005A59E6" w:rsidRDefault="005A59E6" w:rsidP="005A59E6">
      <w:pPr>
        <w:pStyle w:val="Text2-1"/>
        <w:numPr>
          <w:ilvl w:val="0"/>
          <w:numId w:val="0"/>
        </w:numPr>
        <w:ind w:left="737" w:hanging="737"/>
      </w:pPr>
      <w:r>
        <w:t>Příloha D.1 – Metodika CDE (METODIKA pro výběr společného datového prostředí  (CDE) - prozatímní verze (září 2019).</w:t>
      </w:r>
    </w:p>
    <w:p w14:paraId="7360292F" w14:textId="77777777" w:rsidR="005A59E6" w:rsidRDefault="005A59E6" w:rsidP="005A59E6">
      <w:pPr>
        <w:pStyle w:val="Text2-1"/>
        <w:numPr>
          <w:ilvl w:val="0"/>
          <w:numId w:val="0"/>
        </w:numPr>
        <w:ind w:left="737" w:hanging="737"/>
      </w:pPr>
      <w:r>
        <w:t>Příloha D.2 – Společné datové prostředí (Common Data Environment – CDE)    Přehled atributů pro výběr</w:t>
      </w:r>
    </w:p>
    <w:p w14:paraId="4B18F78B" w14:textId="77777777" w:rsidR="005A59E6" w:rsidRDefault="005A59E6" w:rsidP="005A59E6">
      <w:pPr>
        <w:pStyle w:val="Text2-1"/>
        <w:numPr>
          <w:ilvl w:val="0"/>
          <w:numId w:val="0"/>
        </w:numPr>
        <w:ind w:left="737" w:hanging="737"/>
      </w:pPr>
      <w:r>
        <w:t>Příloha E - Manuál struktury a popisu dokumentace</w:t>
      </w:r>
    </w:p>
    <w:p w14:paraId="3C810C04" w14:textId="17DD78EC" w:rsidR="00EC5836" w:rsidRPr="00EC5836" w:rsidRDefault="005A59E6" w:rsidP="005A59E6">
      <w:pPr>
        <w:pStyle w:val="Text2-1"/>
        <w:numPr>
          <w:ilvl w:val="0"/>
          <w:numId w:val="0"/>
        </w:numPr>
        <w:ind w:left="737" w:hanging="737"/>
      </w:pPr>
      <w:r>
        <w:t>Příloha F - Vzory Popisového pole a Seznamu</w:t>
      </w:r>
    </w:p>
    <w:p w14:paraId="3019BB0F" w14:textId="77777777" w:rsidR="001C12E5" w:rsidRPr="00A7605D" w:rsidRDefault="001C12E5" w:rsidP="001C12E5">
      <w:pPr>
        <w:pStyle w:val="Textbezslovn"/>
        <w:ind w:left="2492"/>
        <w:rPr>
          <w:b/>
        </w:rPr>
      </w:pPr>
    </w:p>
    <w:p w14:paraId="3DB6C840" w14:textId="77777777" w:rsidR="006A67D6" w:rsidRDefault="006A67D6" w:rsidP="006A67D6">
      <w:pPr>
        <w:pStyle w:val="Textbezodsazen"/>
      </w:pPr>
    </w:p>
    <w:p w14:paraId="282D0E14" w14:textId="77777777" w:rsidR="006A67D6" w:rsidRDefault="006A67D6" w:rsidP="006A67D6">
      <w:pPr>
        <w:pStyle w:val="Textbezodsazen"/>
      </w:pPr>
    </w:p>
    <w:p w14:paraId="6381CC09" w14:textId="77777777" w:rsidR="00671F70" w:rsidRDefault="00671F70" w:rsidP="006A67D6">
      <w:pPr>
        <w:pStyle w:val="Textbezodsazen"/>
      </w:pPr>
    </w:p>
    <w:p w14:paraId="057D6D02" w14:textId="77777777" w:rsidR="006A67D6" w:rsidRDefault="006A67D6" w:rsidP="006A67D6">
      <w:pPr>
        <w:pStyle w:val="Textbezodsazen"/>
      </w:pPr>
    </w:p>
    <w:sectPr w:rsidR="006A67D6" w:rsidSect="00933F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02E16" w14:textId="77777777" w:rsidR="00FB188B" w:rsidRDefault="00FB188B" w:rsidP="00962258">
      <w:pPr>
        <w:spacing w:after="0" w:line="240" w:lineRule="auto"/>
      </w:pPr>
      <w:r>
        <w:separator/>
      </w:r>
    </w:p>
  </w:endnote>
  <w:endnote w:type="continuationSeparator" w:id="0">
    <w:p w14:paraId="1A5AF1D1" w14:textId="77777777" w:rsidR="00FB188B" w:rsidRDefault="00FB18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7404B" w:rsidRPr="003462EB" w14:paraId="37FEEEBA" w14:textId="77777777" w:rsidTr="001B77EA">
      <w:trPr>
        <w:trHeight w:val="247"/>
      </w:trPr>
      <w:tc>
        <w:tcPr>
          <w:tcW w:w="907" w:type="dxa"/>
          <w:tcMar>
            <w:left w:w="0" w:type="dxa"/>
            <w:right w:w="0" w:type="dxa"/>
          </w:tcMar>
          <w:vAlign w:val="bottom"/>
        </w:tcPr>
        <w:p w14:paraId="36D97CEF" w14:textId="550BD433"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509AB3AA" w14:textId="2D107F2A" w:rsidR="00C7404B" w:rsidRPr="005F4353" w:rsidRDefault="00C7404B"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9B5513">
            <w:rPr>
              <w:b/>
              <w:noProof/>
            </w:rPr>
            <w:t>„Rekonstrukce výpravní budovy v žst. Mladá Boleslav hl. n.“</w:t>
          </w:r>
          <w:r w:rsidRPr="005F4353">
            <w:rPr>
              <w:b/>
              <w:noProof/>
            </w:rPr>
            <w:fldChar w:fldCharType="end"/>
          </w:r>
        </w:p>
        <w:p w14:paraId="59EB6E9A" w14:textId="77777777" w:rsidR="00C7404B" w:rsidRPr="003462EB" w:rsidRDefault="00C7404B" w:rsidP="001B77EA">
          <w:pPr>
            <w:pStyle w:val="Zpatvlevo"/>
          </w:pPr>
          <w:r>
            <w:t>Smlouva o dílo na zhotovení DUSP+PDPS+AD</w:t>
          </w:r>
        </w:p>
      </w:tc>
    </w:tr>
  </w:tbl>
  <w:p w14:paraId="4A1914CF" w14:textId="77777777" w:rsidR="00C7404B" w:rsidRPr="00A50995" w:rsidRDefault="00C7404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7404B" w:rsidRPr="003462EB" w14:paraId="3FA54FAF" w14:textId="77777777" w:rsidTr="00D36695">
      <w:tc>
        <w:tcPr>
          <w:tcW w:w="907" w:type="dxa"/>
          <w:tcMar>
            <w:left w:w="0" w:type="dxa"/>
            <w:right w:w="0" w:type="dxa"/>
          </w:tcMar>
          <w:vAlign w:val="bottom"/>
        </w:tcPr>
        <w:p w14:paraId="6F483288" w14:textId="2532BAF4"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FC779ED" w14:textId="77777777" w:rsidR="00C7404B" w:rsidRPr="00671F70" w:rsidRDefault="00C7404B" w:rsidP="00204180">
          <w:pPr>
            <w:pStyle w:val="Zpatvlevo"/>
            <w:rPr>
              <w:b/>
            </w:rPr>
          </w:pPr>
          <w:r w:rsidRPr="00671F70">
            <w:rPr>
              <w:b/>
            </w:rPr>
            <w:t>PŘ</w:t>
          </w:r>
          <w:r>
            <w:rPr>
              <w:b/>
            </w:rPr>
            <w:t>ÍLOHA č. 4</w:t>
          </w:r>
        </w:p>
        <w:p w14:paraId="629D4FF0" w14:textId="77777777" w:rsidR="00C7404B" w:rsidRDefault="00C7404B" w:rsidP="00204180">
          <w:pPr>
            <w:pStyle w:val="Zpatvlevo"/>
          </w:pPr>
          <w:r>
            <w:t>Smlouva o dílo – Zhotovení DUSP + PDPS</w:t>
          </w:r>
        </w:p>
        <w:p w14:paraId="48109808" w14:textId="3BECDAC9" w:rsidR="00C7404B" w:rsidRPr="00246637" w:rsidRDefault="00C7404B"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9B5513" w:rsidRPr="009B5513">
            <w:rPr>
              <w:b/>
              <w:bCs/>
              <w:noProof/>
            </w:rPr>
            <w:t xml:space="preserve">„Rekonstrukce výpravní </w:t>
          </w:r>
          <w:r w:rsidR="009B5513">
            <w:rPr>
              <w:b/>
              <w:noProof/>
            </w:rPr>
            <w:t>budovy v žst. Mladá Boleslav hl. n.“</w:t>
          </w:r>
          <w:r w:rsidRPr="00246637">
            <w:rPr>
              <w:b/>
              <w:noProof/>
            </w:rPr>
            <w:fldChar w:fldCharType="end"/>
          </w:r>
        </w:p>
      </w:tc>
    </w:tr>
  </w:tbl>
  <w:p w14:paraId="43EED22D" w14:textId="77777777" w:rsidR="00C7404B" w:rsidRPr="00A50995" w:rsidRDefault="00C7404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582660D9" w14:textId="77777777" w:rsidTr="00E075DA">
      <w:tc>
        <w:tcPr>
          <w:tcW w:w="7825" w:type="dxa"/>
          <w:tcMar>
            <w:left w:w="0" w:type="dxa"/>
            <w:right w:w="0" w:type="dxa"/>
          </w:tcMar>
          <w:vAlign w:val="bottom"/>
        </w:tcPr>
        <w:p w14:paraId="310F88F0" w14:textId="77777777" w:rsidR="00C7404B" w:rsidRPr="008C00FC" w:rsidRDefault="00C7404B" w:rsidP="00204180">
          <w:pPr>
            <w:pStyle w:val="Zpatvpravo"/>
            <w:rPr>
              <w:rStyle w:val="Tun"/>
            </w:rPr>
          </w:pPr>
          <w:r w:rsidRPr="008C00FC">
            <w:rPr>
              <w:rStyle w:val="Tun"/>
            </w:rPr>
            <w:t xml:space="preserve">PŘÍLOHA č. </w:t>
          </w:r>
          <w:r>
            <w:rPr>
              <w:rStyle w:val="Tun"/>
            </w:rPr>
            <w:t>4</w:t>
          </w:r>
        </w:p>
        <w:p w14:paraId="3C051B81" w14:textId="77777777" w:rsidR="00C7404B" w:rsidRDefault="00C7404B" w:rsidP="00204180">
          <w:pPr>
            <w:pStyle w:val="Zpatvpravo"/>
          </w:pPr>
          <w:r>
            <w:t>Smlouva o dílo – Zhotovení DUSP+PDPS +AD</w:t>
          </w:r>
        </w:p>
        <w:p w14:paraId="2AFD062C" w14:textId="67F0C935" w:rsidR="00C7404B" w:rsidRPr="00246637" w:rsidRDefault="00C7404B"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9B5513" w:rsidRPr="009B5513">
            <w:rPr>
              <w:b/>
              <w:bCs/>
              <w:noProof/>
            </w:rPr>
            <w:t>„Rekonstrukce</w:t>
          </w:r>
          <w:r w:rsidR="009B5513">
            <w:rPr>
              <w:b/>
              <w:noProof/>
            </w:rPr>
            <w:t xml:space="preserve"> výpravní budovy v žst. Mladá Boleslav hl. n.“</w:t>
          </w:r>
          <w:r w:rsidRPr="00246637">
            <w:rPr>
              <w:b/>
              <w:noProof/>
            </w:rPr>
            <w:fldChar w:fldCharType="end"/>
          </w:r>
        </w:p>
      </w:tc>
      <w:tc>
        <w:tcPr>
          <w:tcW w:w="907" w:type="dxa"/>
          <w:vAlign w:val="bottom"/>
        </w:tcPr>
        <w:p w14:paraId="47E28573" w14:textId="2E21E610"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3</w:t>
          </w:r>
          <w:r w:rsidRPr="007145F3">
            <w:rPr>
              <w:b/>
              <w:noProof/>
              <w:color w:val="FF5200" w:themeColor="accent2"/>
              <w:sz w:val="14"/>
              <w:szCs w:val="14"/>
            </w:rPr>
            <w:fldChar w:fldCharType="end"/>
          </w:r>
        </w:p>
      </w:tc>
    </w:tr>
  </w:tbl>
  <w:p w14:paraId="535E3707" w14:textId="77777777" w:rsidR="00C7404B" w:rsidRPr="00B8518B" w:rsidRDefault="00C7404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7404B" w:rsidRPr="003462EB" w14:paraId="4D460F7F" w14:textId="77777777" w:rsidTr="00B24A25">
      <w:tc>
        <w:tcPr>
          <w:tcW w:w="907" w:type="dxa"/>
          <w:tcMar>
            <w:left w:w="0" w:type="dxa"/>
            <w:right w:w="0" w:type="dxa"/>
          </w:tcMar>
          <w:vAlign w:val="bottom"/>
        </w:tcPr>
        <w:p w14:paraId="42E6DD7B"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DCBA1DC" w14:textId="77777777" w:rsidR="00C7404B" w:rsidRPr="00671F70" w:rsidRDefault="00C7404B" w:rsidP="00204180">
          <w:pPr>
            <w:pStyle w:val="Zpatvlevo"/>
            <w:rPr>
              <w:b/>
            </w:rPr>
          </w:pPr>
          <w:r w:rsidRPr="00671F70">
            <w:rPr>
              <w:b/>
            </w:rPr>
            <w:t>PŘ</w:t>
          </w:r>
          <w:r>
            <w:rPr>
              <w:b/>
            </w:rPr>
            <w:t>ÍLOHA č. 5</w:t>
          </w:r>
        </w:p>
        <w:p w14:paraId="780D3728" w14:textId="77777777" w:rsidR="00C7404B" w:rsidRDefault="00C7404B" w:rsidP="00246637">
          <w:pPr>
            <w:pStyle w:val="Zpatvlevo"/>
          </w:pPr>
          <w:r>
            <w:t>Smlouva o dílo – Zhotovení DUSP+PDPS+AD</w:t>
          </w:r>
        </w:p>
        <w:p w14:paraId="2E09E940" w14:textId="1FBC3ABC" w:rsidR="00C7404B" w:rsidRPr="0020397D" w:rsidRDefault="00C7404B"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9B5513" w:rsidRPr="009B5513">
            <w:rPr>
              <w:b/>
              <w:bCs/>
              <w:noProof/>
            </w:rPr>
            <w:t xml:space="preserve">„Rekonstrukce výpravní </w:t>
          </w:r>
          <w:r w:rsidR="009B5513">
            <w:rPr>
              <w:b/>
              <w:noProof/>
            </w:rPr>
            <w:t>budovy v žst. Mladá Boleslav hl. n.“</w:t>
          </w:r>
          <w:r w:rsidRPr="0020397D">
            <w:rPr>
              <w:b/>
              <w:noProof/>
            </w:rPr>
            <w:fldChar w:fldCharType="end"/>
          </w:r>
        </w:p>
      </w:tc>
    </w:tr>
  </w:tbl>
  <w:p w14:paraId="13CD4D69" w14:textId="77777777" w:rsidR="00C7404B" w:rsidRPr="00A50995" w:rsidRDefault="00C7404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C7404B" w:rsidRPr="009E09BE" w14:paraId="3E9DA50F" w14:textId="77777777" w:rsidTr="00B24A25">
      <w:tc>
        <w:tcPr>
          <w:tcW w:w="12758" w:type="dxa"/>
          <w:tcMar>
            <w:left w:w="0" w:type="dxa"/>
            <w:right w:w="0" w:type="dxa"/>
          </w:tcMar>
          <w:vAlign w:val="bottom"/>
        </w:tcPr>
        <w:p w14:paraId="40871035" w14:textId="77777777" w:rsidR="00C7404B" w:rsidRPr="008C00FC" w:rsidRDefault="00C7404B" w:rsidP="00204180">
          <w:pPr>
            <w:pStyle w:val="Zpatvpravo"/>
            <w:rPr>
              <w:rStyle w:val="Tun"/>
            </w:rPr>
          </w:pPr>
          <w:r w:rsidRPr="008C00FC">
            <w:rPr>
              <w:rStyle w:val="Tun"/>
            </w:rPr>
            <w:t xml:space="preserve">PŘÍLOHA č. </w:t>
          </w:r>
          <w:r>
            <w:rPr>
              <w:rStyle w:val="Tun"/>
            </w:rPr>
            <w:t>5</w:t>
          </w:r>
        </w:p>
        <w:p w14:paraId="18859002" w14:textId="77777777" w:rsidR="00C7404B" w:rsidRDefault="00C7404B" w:rsidP="00246637">
          <w:pPr>
            <w:pStyle w:val="Zpatvpravo"/>
          </w:pPr>
          <w:r>
            <w:t>Smlouva o dílo – Zhotovení DUSP+PDP+AD</w:t>
          </w:r>
        </w:p>
        <w:p w14:paraId="56F24C88" w14:textId="0BC5F93B" w:rsidR="00C7404B" w:rsidRPr="0020397D" w:rsidRDefault="00C7404B"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B5513" w:rsidRPr="009B5513">
            <w:rPr>
              <w:rStyle w:val="Tun"/>
              <w:b w:val="0"/>
              <w:bCs/>
              <w:noProof/>
            </w:rPr>
            <w:t>„Rekonstrukce výpravní budovy v žst. Mladá Boleslav</w:t>
          </w:r>
          <w:r w:rsidR="009B5513">
            <w:rPr>
              <w:rStyle w:val="Tun"/>
              <w:b w:val="0"/>
              <w:noProof/>
            </w:rPr>
            <w:t xml:space="preserve"> hl. n.“</w:t>
          </w:r>
          <w:r w:rsidRPr="0020397D">
            <w:rPr>
              <w:rStyle w:val="Tun"/>
              <w:b w:val="0"/>
            </w:rPr>
            <w:fldChar w:fldCharType="end"/>
          </w:r>
          <w:r w:rsidRPr="0020397D">
            <w:rPr>
              <w:b/>
            </w:rPr>
            <w:t xml:space="preserve">S </w:t>
          </w:r>
        </w:p>
      </w:tc>
      <w:tc>
        <w:tcPr>
          <w:tcW w:w="907" w:type="dxa"/>
          <w:vAlign w:val="bottom"/>
        </w:tcPr>
        <w:p w14:paraId="286ED2E7" w14:textId="09FA60CD" w:rsidR="00C7404B" w:rsidRPr="009E09BE" w:rsidRDefault="00C7404B"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40D212AE" w14:textId="77777777" w:rsidR="00C7404B" w:rsidRPr="00B8518B" w:rsidRDefault="00C7404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7404B" w:rsidRPr="003462EB" w14:paraId="1D303653" w14:textId="77777777" w:rsidTr="00B24A25">
      <w:tc>
        <w:tcPr>
          <w:tcW w:w="907" w:type="dxa"/>
          <w:tcMar>
            <w:left w:w="0" w:type="dxa"/>
            <w:right w:w="0" w:type="dxa"/>
          </w:tcMar>
          <w:vAlign w:val="bottom"/>
        </w:tcPr>
        <w:p w14:paraId="5290B470" w14:textId="2C8503AE"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4671909" w14:textId="77777777" w:rsidR="00C7404B" w:rsidRPr="00671F70" w:rsidRDefault="00C7404B" w:rsidP="00204180">
          <w:pPr>
            <w:pStyle w:val="Zpatvlevo"/>
            <w:rPr>
              <w:b/>
            </w:rPr>
          </w:pPr>
          <w:r w:rsidRPr="00671F70">
            <w:rPr>
              <w:b/>
            </w:rPr>
            <w:t>PŘ</w:t>
          </w:r>
          <w:r>
            <w:rPr>
              <w:b/>
            </w:rPr>
            <w:t>ÍLOHA č. 6</w:t>
          </w:r>
        </w:p>
        <w:p w14:paraId="52383AC5" w14:textId="77777777" w:rsidR="00C7404B" w:rsidRDefault="00C7404B" w:rsidP="00817F98">
          <w:pPr>
            <w:pStyle w:val="Zpatvlevo"/>
          </w:pPr>
          <w:r>
            <w:t>Smlouva o dílo – Zhotovení DUSP+PDPS+AD</w:t>
          </w:r>
        </w:p>
        <w:p w14:paraId="523382DD" w14:textId="226F0AC3" w:rsidR="00C7404B" w:rsidRPr="003462EB" w:rsidRDefault="00C7404B"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9B5513" w:rsidRPr="009B5513">
            <w:rPr>
              <w:b/>
              <w:bCs/>
              <w:noProof/>
            </w:rPr>
            <w:t xml:space="preserve">„Rekonstrukce výpravní </w:t>
          </w:r>
          <w:r w:rsidR="009B5513">
            <w:rPr>
              <w:b/>
              <w:noProof/>
            </w:rPr>
            <w:t>budovy v žst. Mladá Boleslav hl. n.“</w:t>
          </w:r>
          <w:r w:rsidRPr="00FA0B76">
            <w:rPr>
              <w:b/>
              <w:noProof/>
            </w:rPr>
            <w:fldChar w:fldCharType="end"/>
          </w:r>
        </w:p>
      </w:tc>
    </w:tr>
  </w:tbl>
  <w:p w14:paraId="5DA0C00E" w14:textId="77777777" w:rsidR="00C7404B" w:rsidRPr="00A50995" w:rsidRDefault="00C7404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39C9FDBA" w14:textId="77777777" w:rsidTr="00B24A25">
      <w:tc>
        <w:tcPr>
          <w:tcW w:w="7825" w:type="dxa"/>
          <w:tcMar>
            <w:left w:w="0" w:type="dxa"/>
            <w:right w:w="0" w:type="dxa"/>
          </w:tcMar>
          <w:vAlign w:val="bottom"/>
        </w:tcPr>
        <w:p w14:paraId="1858C195" w14:textId="77777777" w:rsidR="00C7404B" w:rsidRPr="008C00FC" w:rsidRDefault="00C7404B" w:rsidP="00204180">
          <w:pPr>
            <w:pStyle w:val="Zpatvpravo"/>
            <w:rPr>
              <w:rStyle w:val="Tun"/>
            </w:rPr>
          </w:pPr>
          <w:r w:rsidRPr="008C00FC">
            <w:rPr>
              <w:rStyle w:val="Tun"/>
            </w:rPr>
            <w:t xml:space="preserve">PŘÍLOHA č. </w:t>
          </w:r>
          <w:r>
            <w:rPr>
              <w:rStyle w:val="Tun"/>
            </w:rPr>
            <w:t>6</w:t>
          </w:r>
        </w:p>
        <w:p w14:paraId="2007377D" w14:textId="77777777" w:rsidR="00C7404B" w:rsidRDefault="00C7404B" w:rsidP="00204180">
          <w:pPr>
            <w:pStyle w:val="Zpatvpravo"/>
          </w:pPr>
          <w:r>
            <w:t xml:space="preserve">Smlouva o dílo – Zhotovení DUSP+PDPS+AD </w:t>
          </w:r>
        </w:p>
        <w:p w14:paraId="4FE87F64" w14:textId="2D50FB10" w:rsidR="00C7404B" w:rsidRPr="00612EE8" w:rsidRDefault="00C7404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B5513" w:rsidRPr="009B5513">
            <w:rPr>
              <w:b/>
              <w:bCs/>
              <w:noProof/>
            </w:rPr>
            <w:t>„Rekonstrukce</w:t>
          </w:r>
          <w:r w:rsidR="009B5513">
            <w:rPr>
              <w:b/>
              <w:noProof/>
            </w:rPr>
            <w:t xml:space="preserve"> výpravní budovy v žst. Mladá Boleslav hl. n.“</w:t>
          </w:r>
          <w:r w:rsidRPr="00FA0B76">
            <w:rPr>
              <w:b/>
              <w:noProof/>
            </w:rPr>
            <w:fldChar w:fldCharType="end"/>
          </w:r>
        </w:p>
      </w:tc>
      <w:tc>
        <w:tcPr>
          <w:tcW w:w="907" w:type="dxa"/>
          <w:vAlign w:val="bottom"/>
        </w:tcPr>
        <w:p w14:paraId="256BF606" w14:textId="53AA9B84"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3</w:t>
          </w:r>
          <w:r w:rsidRPr="007145F3">
            <w:rPr>
              <w:b/>
              <w:noProof/>
              <w:color w:val="FF5200" w:themeColor="accent2"/>
              <w:sz w:val="14"/>
              <w:szCs w:val="14"/>
            </w:rPr>
            <w:fldChar w:fldCharType="end"/>
          </w:r>
        </w:p>
      </w:tc>
    </w:tr>
  </w:tbl>
  <w:p w14:paraId="15178F3B" w14:textId="77777777" w:rsidR="00C7404B" w:rsidRPr="00B8518B" w:rsidRDefault="00C7404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7404B" w:rsidRPr="003462EB" w14:paraId="738BB436" w14:textId="77777777" w:rsidTr="00B24A25">
      <w:tc>
        <w:tcPr>
          <w:tcW w:w="907" w:type="dxa"/>
          <w:tcMar>
            <w:left w:w="0" w:type="dxa"/>
            <w:right w:w="0" w:type="dxa"/>
          </w:tcMar>
          <w:vAlign w:val="bottom"/>
        </w:tcPr>
        <w:p w14:paraId="13C0C6F6"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59D8429" w14:textId="77777777" w:rsidR="00C7404B" w:rsidRPr="00671F70" w:rsidRDefault="00C7404B" w:rsidP="00204180">
          <w:pPr>
            <w:pStyle w:val="Zpatvlevo"/>
            <w:rPr>
              <w:b/>
            </w:rPr>
          </w:pPr>
          <w:r w:rsidRPr="00671F70">
            <w:rPr>
              <w:b/>
            </w:rPr>
            <w:t>PŘ</w:t>
          </w:r>
          <w:r>
            <w:rPr>
              <w:b/>
            </w:rPr>
            <w:t>ÍLOHA č. 7</w:t>
          </w:r>
        </w:p>
        <w:p w14:paraId="66E40CF5" w14:textId="77777777" w:rsidR="00C7404B" w:rsidRDefault="00C7404B" w:rsidP="00204180">
          <w:pPr>
            <w:pStyle w:val="Zpatvlevo"/>
          </w:pPr>
          <w:r>
            <w:t>Smlouva o dílo – Zhotovení DUSP+PDPS+AD</w:t>
          </w:r>
        </w:p>
        <w:p w14:paraId="55D1FAB4" w14:textId="0FE3040B" w:rsidR="00C7404B" w:rsidRPr="003462EB" w:rsidRDefault="00C740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Pr>
              <w:rStyle w:val="Tun"/>
              <w:noProof/>
            </w:rPr>
            <w:t>„Rekonstrukce výpravní budovy v žst. Mladá Boleslav hl. n.“</w:t>
          </w:r>
          <w:r w:rsidRPr="00612EE8">
            <w:rPr>
              <w:rStyle w:val="Tun"/>
            </w:rPr>
            <w:fldChar w:fldCharType="end"/>
          </w:r>
        </w:p>
      </w:tc>
    </w:tr>
  </w:tbl>
  <w:p w14:paraId="518D803D" w14:textId="77777777" w:rsidR="00C7404B" w:rsidRPr="00A50995" w:rsidRDefault="00C7404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31ED8EAE" w14:textId="77777777" w:rsidTr="00B24A25">
      <w:tc>
        <w:tcPr>
          <w:tcW w:w="7825" w:type="dxa"/>
          <w:tcMar>
            <w:left w:w="0" w:type="dxa"/>
            <w:right w:w="0" w:type="dxa"/>
          </w:tcMar>
          <w:vAlign w:val="bottom"/>
        </w:tcPr>
        <w:p w14:paraId="3842F60C" w14:textId="77777777" w:rsidR="00C7404B" w:rsidRPr="008C00FC" w:rsidRDefault="00C7404B" w:rsidP="00204180">
          <w:pPr>
            <w:pStyle w:val="Zpatvpravo"/>
            <w:rPr>
              <w:rStyle w:val="Tun"/>
            </w:rPr>
          </w:pPr>
          <w:r w:rsidRPr="008C00FC">
            <w:rPr>
              <w:rStyle w:val="Tun"/>
            </w:rPr>
            <w:t xml:space="preserve">PŘÍLOHA č. </w:t>
          </w:r>
          <w:r>
            <w:rPr>
              <w:rStyle w:val="Tun"/>
            </w:rPr>
            <w:t>7</w:t>
          </w:r>
        </w:p>
        <w:p w14:paraId="7BE60671" w14:textId="77777777" w:rsidR="00C7404B" w:rsidRDefault="00C7404B" w:rsidP="00204180">
          <w:pPr>
            <w:pStyle w:val="Zpatvpravo"/>
          </w:pPr>
          <w:r>
            <w:t xml:space="preserve">Smlouva o dílo – Zhotovení DUSP+PDPS+AD </w:t>
          </w:r>
        </w:p>
        <w:p w14:paraId="42922652" w14:textId="2EAD8346" w:rsidR="00C7404B" w:rsidRPr="00612EE8" w:rsidRDefault="00C7404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B5513" w:rsidRPr="009B5513">
            <w:rPr>
              <w:b/>
              <w:bCs/>
              <w:noProof/>
            </w:rPr>
            <w:t xml:space="preserve">„Rekonstrukce výpravní </w:t>
          </w:r>
          <w:r w:rsidR="009B5513">
            <w:rPr>
              <w:b/>
              <w:noProof/>
            </w:rPr>
            <w:t>budovy v žst. Mladá Boleslav hl. n.“</w:t>
          </w:r>
          <w:r w:rsidRPr="00FA0B76">
            <w:rPr>
              <w:b/>
              <w:noProof/>
            </w:rPr>
            <w:fldChar w:fldCharType="end"/>
          </w:r>
          <w:r w:rsidRPr="00612EE8">
            <w:rPr>
              <w:rStyle w:val="Tun"/>
            </w:rPr>
            <w:t xml:space="preserve"> </w:t>
          </w:r>
        </w:p>
      </w:tc>
      <w:tc>
        <w:tcPr>
          <w:tcW w:w="907" w:type="dxa"/>
          <w:vAlign w:val="bottom"/>
        </w:tcPr>
        <w:p w14:paraId="7BD4E8A2" w14:textId="76D1F74A"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01877E8F" w14:textId="77777777" w:rsidR="00C7404B" w:rsidRPr="00B8518B" w:rsidRDefault="00C7404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7404B" w:rsidRPr="003462EB" w14:paraId="5AFAB274" w14:textId="77777777" w:rsidTr="00B24A25">
      <w:tc>
        <w:tcPr>
          <w:tcW w:w="907" w:type="dxa"/>
          <w:tcMar>
            <w:left w:w="0" w:type="dxa"/>
            <w:right w:w="0" w:type="dxa"/>
          </w:tcMar>
          <w:vAlign w:val="bottom"/>
        </w:tcPr>
        <w:p w14:paraId="79D5D962"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C016EED" w14:textId="77777777" w:rsidR="00C7404B" w:rsidRPr="00671F70" w:rsidRDefault="00C7404B" w:rsidP="00204180">
          <w:pPr>
            <w:pStyle w:val="Zpatvlevo"/>
            <w:rPr>
              <w:b/>
            </w:rPr>
          </w:pPr>
          <w:r w:rsidRPr="00671F70">
            <w:rPr>
              <w:b/>
            </w:rPr>
            <w:t>PŘ</w:t>
          </w:r>
          <w:r>
            <w:rPr>
              <w:b/>
            </w:rPr>
            <w:t>ÍLOHA č. 8</w:t>
          </w:r>
        </w:p>
        <w:p w14:paraId="7E094A58" w14:textId="77777777" w:rsidR="00C7404B" w:rsidRDefault="00C7404B" w:rsidP="00204180">
          <w:pPr>
            <w:pStyle w:val="Zpatvlevo"/>
          </w:pPr>
          <w:r>
            <w:t>Smlouva o dílo – Zhotovení DUSP+PDPS+AD</w:t>
          </w:r>
        </w:p>
        <w:p w14:paraId="4576006A" w14:textId="106AB380" w:rsidR="00C7404B" w:rsidRPr="003462EB" w:rsidRDefault="00C740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Pr>
              <w:rStyle w:val="Tun"/>
              <w:noProof/>
            </w:rPr>
            <w:t>„Rekonstrukce výpravní budovy v žst. Mladá Boleslav hl. n.“</w:t>
          </w:r>
          <w:r w:rsidRPr="00612EE8">
            <w:rPr>
              <w:rStyle w:val="Tun"/>
            </w:rPr>
            <w:fldChar w:fldCharType="end"/>
          </w:r>
        </w:p>
      </w:tc>
    </w:tr>
  </w:tbl>
  <w:p w14:paraId="5E9D0513" w14:textId="77777777" w:rsidR="00C7404B" w:rsidRPr="00A50995" w:rsidRDefault="00C7404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6A11AD99" w14:textId="77777777" w:rsidTr="00933F20">
      <w:tc>
        <w:tcPr>
          <w:tcW w:w="7825" w:type="dxa"/>
          <w:tcMar>
            <w:left w:w="0" w:type="dxa"/>
            <w:right w:w="0" w:type="dxa"/>
          </w:tcMar>
          <w:vAlign w:val="bottom"/>
        </w:tcPr>
        <w:p w14:paraId="363A1693" w14:textId="77777777" w:rsidR="00C7404B" w:rsidRPr="008C00FC" w:rsidRDefault="00C7404B" w:rsidP="00204180">
          <w:pPr>
            <w:pStyle w:val="Zpatvpravo"/>
            <w:rPr>
              <w:rStyle w:val="Tun"/>
            </w:rPr>
          </w:pPr>
          <w:r w:rsidRPr="008C00FC">
            <w:rPr>
              <w:rStyle w:val="Tun"/>
            </w:rPr>
            <w:t xml:space="preserve">PŘÍLOHA č. </w:t>
          </w:r>
          <w:r>
            <w:rPr>
              <w:rStyle w:val="Tun"/>
            </w:rPr>
            <w:t>8</w:t>
          </w:r>
        </w:p>
        <w:p w14:paraId="6D80D5A6" w14:textId="77777777" w:rsidR="00C7404B" w:rsidRDefault="00C7404B" w:rsidP="00204180">
          <w:pPr>
            <w:pStyle w:val="Zpatvpravo"/>
          </w:pPr>
          <w:r>
            <w:t>Smlouva o dílo – Zhotovení DUSP+PDPS+AD</w:t>
          </w:r>
        </w:p>
        <w:p w14:paraId="02912FC1" w14:textId="685B2A5E" w:rsidR="00C7404B" w:rsidRPr="00612EE8" w:rsidRDefault="00C7404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B5513" w:rsidRPr="009B5513">
            <w:rPr>
              <w:b/>
              <w:bCs/>
              <w:noProof/>
            </w:rPr>
            <w:t>„</w:t>
          </w:r>
          <w:r w:rsidR="009B5513">
            <w:rPr>
              <w:b/>
              <w:noProof/>
            </w:rPr>
            <w:t>Rekonstrukce výpravní budovy v žst. Mladá Boleslav hl. n.“</w:t>
          </w:r>
          <w:r w:rsidRPr="00FA0B76">
            <w:rPr>
              <w:b/>
              <w:noProof/>
            </w:rPr>
            <w:fldChar w:fldCharType="end"/>
          </w:r>
          <w:r w:rsidRPr="00612EE8">
            <w:rPr>
              <w:rStyle w:val="Tun"/>
            </w:rPr>
            <w:t xml:space="preserve"> </w:t>
          </w:r>
        </w:p>
      </w:tc>
      <w:tc>
        <w:tcPr>
          <w:tcW w:w="907" w:type="dxa"/>
          <w:vAlign w:val="bottom"/>
        </w:tcPr>
        <w:p w14:paraId="16E1A8B4" w14:textId="08A5B662"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433DBDDE" w14:textId="77777777" w:rsidR="00C7404B" w:rsidRPr="00B8518B" w:rsidRDefault="00C7404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7404B" w:rsidRPr="009E09BE" w14:paraId="720D2D6C" w14:textId="77777777" w:rsidTr="001B77EA">
      <w:tc>
        <w:tcPr>
          <w:tcW w:w="7873" w:type="dxa"/>
          <w:vAlign w:val="bottom"/>
        </w:tcPr>
        <w:p w14:paraId="1C4D7422" w14:textId="799D5126" w:rsidR="00C7404B" w:rsidRPr="003462EB" w:rsidRDefault="00082B37" w:rsidP="001B77EA">
          <w:pPr>
            <w:pStyle w:val="Zpatvpravo"/>
          </w:pPr>
          <w:fldSimple w:instr=" STYLEREF  _Název_akce  \* MERGEFORMAT ">
            <w:r w:rsidR="009B5513" w:rsidRPr="009B5513">
              <w:rPr>
                <w:b/>
                <w:bCs/>
                <w:noProof/>
              </w:rPr>
              <w:t>„</w:t>
            </w:r>
            <w:r w:rsidR="009B5513">
              <w:rPr>
                <w:noProof/>
              </w:rPr>
              <w:t>Rekonstrukce výpravní budovy v žst. Mladá Boleslav hl. n.“</w:t>
            </w:r>
          </w:fldSimple>
        </w:p>
        <w:p w14:paraId="626CF8AB" w14:textId="77777777" w:rsidR="00C7404B" w:rsidRPr="003462EB" w:rsidRDefault="00C7404B" w:rsidP="001B77EA">
          <w:pPr>
            <w:pStyle w:val="Zpatvpravo"/>
          </w:pPr>
          <w:r>
            <w:t>Smlouva o dílo na zhotovení DUSP+PDPS+AD</w:t>
          </w:r>
        </w:p>
      </w:tc>
      <w:tc>
        <w:tcPr>
          <w:tcW w:w="859" w:type="dxa"/>
          <w:vAlign w:val="bottom"/>
        </w:tcPr>
        <w:p w14:paraId="098C9A6E" w14:textId="34DAAB39"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6</w:t>
          </w:r>
          <w:r w:rsidRPr="007145F3">
            <w:rPr>
              <w:b/>
              <w:noProof/>
              <w:color w:val="FF5200" w:themeColor="accent2"/>
              <w:sz w:val="14"/>
              <w:szCs w:val="14"/>
            </w:rPr>
            <w:fldChar w:fldCharType="end"/>
          </w:r>
        </w:p>
      </w:tc>
    </w:tr>
  </w:tbl>
  <w:p w14:paraId="7E9482AA" w14:textId="77777777" w:rsidR="00C7404B" w:rsidRPr="00B8518B" w:rsidRDefault="00C7404B"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7404B" w:rsidRPr="003462EB" w14:paraId="77564EA2" w14:textId="77777777" w:rsidTr="00B24A25">
      <w:tc>
        <w:tcPr>
          <w:tcW w:w="907" w:type="dxa"/>
          <w:tcMar>
            <w:left w:w="0" w:type="dxa"/>
            <w:right w:w="0" w:type="dxa"/>
          </w:tcMar>
          <w:vAlign w:val="bottom"/>
        </w:tcPr>
        <w:p w14:paraId="619A5AE2"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99D7F38" w14:textId="77777777" w:rsidR="00C7404B" w:rsidRPr="00671F70" w:rsidRDefault="00C7404B" w:rsidP="00204180">
          <w:pPr>
            <w:pStyle w:val="Zpatvlevo"/>
            <w:rPr>
              <w:b/>
            </w:rPr>
          </w:pPr>
          <w:r w:rsidRPr="00671F70">
            <w:rPr>
              <w:b/>
            </w:rPr>
            <w:t>PŘ</w:t>
          </w:r>
          <w:r>
            <w:rPr>
              <w:b/>
            </w:rPr>
            <w:t>ÍLOHA č. 9</w:t>
          </w:r>
        </w:p>
        <w:p w14:paraId="2A266F7F" w14:textId="77777777" w:rsidR="00C7404B" w:rsidRDefault="00C7404B" w:rsidP="00204180">
          <w:pPr>
            <w:pStyle w:val="Zpatvlevo"/>
          </w:pPr>
          <w:r>
            <w:t>Smlouva o dílo – Zhotovení DUSP+PDPS+AD</w:t>
          </w:r>
        </w:p>
        <w:p w14:paraId="1F902132" w14:textId="647E86B6" w:rsidR="00C7404B" w:rsidRPr="003462EB" w:rsidRDefault="00C740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Pr>
              <w:rStyle w:val="Tun"/>
              <w:noProof/>
            </w:rPr>
            <w:t>„Rekonstrukce výpravní budovy v žst. Mladá Boleslav hl. n.“</w:t>
          </w:r>
          <w:r w:rsidRPr="00612EE8">
            <w:rPr>
              <w:rStyle w:val="Tun"/>
            </w:rPr>
            <w:fldChar w:fldCharType="end"/>
          </w:r>
        </w:p>
      </w:tc>
    </w:tr>
  </w:tbl>
  <w:p w14:paraId="45138407" w14:textId="77777777" w:rsidR="00C7404B" w:rsidRPr="00A50995" w:rsidRDefault="00C7404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4DF24DEE" w14:textId="77777777" w:rsidTr="00933F20">
      <w:tc>
        <w:tcPr>
          <w:tcW w:w="7825" w:type="dxa"/>
          <w:tcMar>
            <w:left w:w="0" w:type="dxa"/>
            <w:right w:w="0" w:type="dxa"/>
          </w:tcMar>
          <w:vAlign w:val="bottom"/>
        </w:tcPr>
        <w:p w14:paraId="20C4EB42" w14:textId="77777777" w:rsidR="00C7404B" w:rsidRPr="008C00FC" w:rsidRDefault="00C7404B" w:rsidP="00204180">
          <w:pPr>
            <w:pStyle w:val="Zpatvpravo"/>
            <w:rPr>
              <w:rStyle w:val="Tun"/>
            </w:rPr>
          </w:pPr>
          <w:r w:rsidRPr="008C00FC">
            <w:rPr>
              <w:rStyle w:val="Tun"/>
            </w:rPr>
            <w:t xml:space="preserve">PŘÍLOHA č. </w:t>
          </w:r>
          <w:r>
            <w:rPr>
              <w:rStyle w:val="Tun"/>
            </w:rPr>
            <w:t>9</w:t>
          </w:r>
        </w:p>
        <w:p w14:paraId="3D82030A" w14:textId="77777777" w:rsidR="00C7404B" w:rsidRDefault="00C7404B" w:rsidP="00204180">
          <w:pPr>
            <w:pStyle w:val="Zpatvpravo"/>
          </w:pPr>
          <w:r>
            <w:t xml:space="preserve">Smlouva o dílo – Zhotovení DUSP+PDPS+AD </w:t>
          </w:r>
        </w:p>
        <w:p w14:paraId="3FBB7C16" w14:textId="7F49B76E" w:rsidR="00C7404B" w:rsidRPr="0020397D" w:rsidRDefault="00C7404B"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9B5513" w:rsidRPr="009B5513">
            <w:rPr>
              <w:rStyle w:val="Tun"/>
              <w:bCs/>
              <w:noProof/>
            </w:rPr>
            <w:t>„</w:t>
          </w:r>
          <w:r w:rsidR="009B5513">
            <w:rPr>
              <w:rStyle w:val="Tun"/>
              <w:noProof/>
            </w:rPr>
            <w:t>Rekonstrukce výpravní budovy v žst. Mladá Boleslav hl. n.“</w:t>
          </w:r>
          <w:r w:rsidRPr="0020397D">
            <w:rPr>
              <w:rStyle w:val="Tun"/>
            </w:rPr>
            <w:fldChar w:fldCharType="end"/>
          </w:r>
        </w:p>
      </w:tc>
      <w:tc>
        <w:tcPr>
          <w:tcW w:w="907" w:type="dxa"/>
          <w:vAlign w:val="bottom"/>
        </w:tcPr>
        <w:p w14:paraId="16942F96" w14:textId="4BC79C81"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63A48564" w14:textId="77777777" w:rsidR="00C7404B" w:rsidRPr="00B8518B" w:rsidRDefault="00C7404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7404B" w:rsidRPr="003462EB" w14:paraId="68B94FF2" w14:textId="77777777" w:rsidTr="00B24A25">
      <w:tc>
        <w:tcPr>
          <w:tcW w:w="907" w:type="dxa"/>
          <w:tcMar>
            <w:left w:w="0" w:type="dxa"/>
            <w:right w:w="0" w:type="dxa"/>
          </w:tcMar>
          <w:vAlign w:val="bottom"/>
        </w:tcPr>
        <w:p w14:paraId="7C037169"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B22BB30" w14:textId="77777777" w:rsidR="00C7404B" w:rsidRPr="00671F70" w:rsidRDefault="00C7404B" w:rsidP="00204180">
          <w:pPr>
            <w:pStyle w:val="Zpatvlevo"/>
            <w:rPr>
              <w:b/>
            </w:rPr>
          </w:pPr>
          <w:r w:rsidRPr="00671F70">
            <w:rPr>
              <w:b/>
            </w:rPr>
            <w:t>PŘ</w:t>
          </w:r>
          <w:r>
            <w:rPr>
              <w:b/>
            </w:rPr>
            <w:t>ÍLOHA č. 10</w:t>
          </w:r>
        </w:p>
        <w:p w14:paraId="6E73E598" w14:textId="77777777" w:rsidR="00C7404B" w:rsidRDefault="00C7404B" w:rsidP="00204180">
          <w:pPr>
            <w:pStyle w:val="Zpatvlevo"/>
          </w:pPr>
          <w:r>
            <w:t>Smlouva o dílo – Zhotovení DUSP+PDPS+AD</w:t>
          </w:r>
        </w:p>
        <w:p w14:paraId="6F3BEB28" w14:textId="60627261" w:rsidR="00C7404B" w:rsidRPr="003462EB" w:rsidRDefault="00C740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Pr>
              <w:rStyle w:val="Tun"/>
              <w:noProof/>
            </w:rPr>
            <w:t>„Rekonstrukce výpravní budovy v žst. Mladá Boleslav hl. n.“</w:t>
          </w:r>
          <w:r w:rsidRPr="00612EE8">
            <w:rPr>
              <w:rStyle w:val="Tun"/>
            </w:rPr>
            <w:fldChar w:fldCharType="end"/>
          </w:r>
        </w:p>
      </w:tc>
    </w:tr>
  </w:tbl>
  <w:p w14:paraId="283CDED7" w14:textId="77777777" w:rsidR="00C7404B" w:rsidRPr="00A50995" w:rsidRDefault="00C7404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26E25822" w14:textId="77777777" w:rsidTr="00933F20">
      <w:tc>
        <w:tcPr>
          <w:tcW w:w="7825" w:type="dxa"/>
          <w:tcMar>
            <w:left w:w="0" w:type="dxa"/>
            <w:right w:w="0" w:type="dxa"/>
          </w:tcMar>
          <w:vAlign w:val="bottom"/>
        </w:tcPr>
        <w:p w14:paraId="5467B4DA" w14:textId="77777777" w:rsidR="00C7404B" w:rsidRPr="008C00FC" w:rsidRDefault="00C7404B" w:rsidP="00204180">
          <w:pPr>
            <w:pStyle w:val="Zpatvpravo"/>
            <w:rPr>
              <w:rStyle w:val="Tun"/>
            </w:rPr>
          </w:pPr>
          <w:r w:rsidRPr="008C00FC">
            <w:rPr>
              <w:rStyle w:val="Tun"/>
            </w:rPr>
            <w:t xml:space="preserve">PŘÍLOHA č. </w:t>
          </w:r>
          <w:r>
            <w:rPr>
              <w:rStyle w:val="Tun"/>
            </w:rPr>
            <w:t>11</w:t>
          </w:r>
        </w:p>
        <w:p w14:paraId="2991FD7E" w14:textId="77777777" w:rsidR="00C7404B" w:rsidRDefault="00C7404B" w:rsidP="00204180">
          <w:pPr>
            <w:pStyle w:val="Zpatvpravo"/>
          </w:pPr>
          <w:r>
            <w:t xml:space="preserve">Smlouva o dílo – Zhotovení DUSP+PDPS+AD </w:t>
          </w:r>
        </w:p>
        <w:p w14:paraId="60B68CA2" w14:textId="79E370E5" w:rsidR="00C7404B" w:rsidRPr="0020397D" w:rsidRDefault="00C7404B"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B5513" w:rsidRPr="009B5513">
            <w:rPr>
              <w:rStyle w:val="Tun"/>
              <w:b w:val="0"/>
              <w:bCs/>
              <w:noProof/>
            </w:rPr>
            <w:t>„Rekonstrukce výpravní budovy v žst. Mladá Boleslav</w:t>
          </w:r>
          <w:r w:rsidR="009B5513">
            <w:rPr>
              <w:rStyle w:val="Tun"/>
              <w:b w:val="0"/>
              <w:noProof/>
            </w:rPr>
            <w:t xml:space="preserve"> hl. n.“</w:t>
          </w:r>
          <w:r w:rsidRPr="0020397D">
            <w:rPr>
              <w:rStyle w:val="Tun"/>
              <w:b w:val="0"/>
            </w:rPr>
            <w:fldChar w:fldCharType="end"/>
          </w:r>
        </w:p>
      </w:tc>
      <w:tc>
        <w:tcPr>
          <w:tcW w:w="907" w:type="dxa"/>
          <w:vAlign w:val="bottom"/>
        </w:tcPr>
        <w:p w14:paraId="563E1617" w14:textId="79D742B7"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545BD9C8" w14:textId="77777777" w:rsidR="00C7404B" w:rsidRPr="00B8518B" w:rsidRDefault="00C7404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A7A8" w14:textId="77777777" w:rsidR="00C7404B" w:rsidRPr="00B8518B" w:rsidRDefault="00C7404B" w:rsidP="00460660">
    <w:pPr>
      <w:pStyle w:val="Zpat"/>
      <w:rPr>
        <w:sz w:val="2"/>
        <w:szCs w:val="2"/>
      </w:rPr>
    </w:pPr>
    <w:r>
      <w:rPr>
        <w:rFonts w:cs="Calibri"/>
        <w:noProof/>
        <w:sz w:val="12"/>
        <w:szCs w:val="12"/>
        <w:lang w:eastAsia="cs-CZ"/>
      </w:rPr>
      <w:drawing>
        <wp:anchor distT="0" distB="0" distL="114300" distR="114300" simplePos="0" relativeHeight="251675648" behindDoc="0" locked="0" layoutInCell="1" allowOverlap="1" wp14:anchorId="254283DC" wp14:editId="03C95535">
          <wp:simplePos x="0" y="0"/>
          <wp:positionH relativeFrom="column">
            <wp:posOffset>-628650</wp:posOffset>
          </wp:positionH>
          <wp:positionV relativeFrom="paragraph">
            <wp:posOffset>-389255</wp:posOffset>
          </wp:positionV>
          <wp:extent cx="3247390" cy="1019175"/>
          <wp:effectExtent l="0" t="0" r="0" b="9525"/>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390" cy="1019175"/>
                  </a:xfrm>
                  <a:prstGeom prst="rect">
                    <a:avLst/>
                  </a:prstGeom>
                  <a:noFill/>
                </pic:spPr>
              </pic:pic>
            </a:graphicData>
          </a:graphic>
        </wp:anchor>
      </w:drawing>
    </w:r>
  </w:p>
  <w:p w14:paraId="7520BA42" w14:textId="77777777" w:rsidR="00C7404B" w:rsidRPr="00B8518B" w:rsidRDefault="00C7404B" w:rsidP="00F9740F">
    <w:pPr>
      <w:pStyle w:val="Zpat"/>
      <w:rPr>
        <w:sz w:val="2"/>
        <w:szCs w:val="2"/>
      </w:rPr>
    </w:pPr>
  </w:p>
  <w:p w14:paraId="03967B34" w14:textId="77777777" w:rsidR="00C7404B" w:rsidRPr="00B8518B" w:rsidRDefault="00C7404B" w:rsidP="00E80769">
    <w:pPr>
      <w:pStyle w:val="Zpat"/>
      <w:rPr>
        <w:sz w:val="2"/>
        <w:szCs w:val="2"/>
      </w:rPr>
    </w:pPr>
  </w:p>
  <w:p w14:paraId="3F012BDE" w14:textId="77777777" w:rsidR="00C7404B" w:rsidRPr="00B8518B" w:rsidRDefault="00C7404B" w:rsidP="00E80769">
    <w:pPr>
      <w:pStyle w:val="Zpat"/>
      <w:rPr>
        <w:sz w:val="2"/>
        <w:szCs w:val="2"/>
      </w:rPr>
    </w:pPr>
  </w:p>
  <w:p w14:paraId="2AFCC369" w14:textId="77777777" w:rsidR="00C7404B" w:rsidRDefault="00C7404B" w:rsidP="00E80769">
    <w:pPr>
      <w:pStyle w:val="Zpat"/>
      <w:rPr>
        <w:rFonts w:cs="Calibri"/>
        <w:sz w:val="12"/>
        <w:szCs w:val="12"/>
      </w:rPr>
    </w:pPr>
  </w:p>
  <w:p w14:paraId="3DE14BDE" w14:textId="77777777" w:rsidR="00C7404B" w:rsidRPr="001B77EA" w:rsidRDefault="00C7404B" w:rsidP="00E80769">
    <w:pPr>
      <w:pStyle w:val="Zpat"/>
      <w:rPr>
        <w:rFonts w:cs="Calibri"/>
        <w:sz w:val="12"/>
        <w:szCs w:val="12"/>
      </w:rPr>
    </w:pPr>
  </w:p>
  <w:p w14:paraId="07284A62" w14:textId="77777777" w:rsidR="00C7404B" w:rsidRPr="00460660" w:rsidRDefault="00C7404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7404B" w:rsidRPr="003462EB" w14:paraId="5C3B2197" w14:textId="77777777" w:rsidTr="00D36695">
      <w:tc>
        <w:tcPr>
          <w:tcW w:w="907" w:type="dxa"/>
          <w:tcMar>
            <w:left w:w="0" w:type="dxa"/>
            <w:right w:w="0" w:type="dxa"/>
          </w:tcMar>
          <w:vAlign w:val="bottom"/>
        </w:tcPr>
        <w:p w14:paraId="41CF65A8"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C7BA896" w14:textId="77777777" w:rsidR="00C7404B" w:rsidRPr="00671F70" w:rsidRDefault="00C7404B" w:rsidP="00204180">
          <w:pPr>
            <w:pStyle w:val="Zpatvlevo"/>
            <w:rPr>
              <w:b/>
            </w:rPr>
          </w:pPr>
          <w:r w:rsidRPr="00671F70">
            <w:rPr>
              <w:b/>
            </w:rPr>
            <w:t>PŘÍLOHA č. 1</w:t>
          </w:r>
        </w:p>
        <w:p w14:paraId="3EFF5211" w14:textId="77777777" w:rsidR="00C7404B" w:rsidRDefault="00C7404B" w:rsidP="00204180">
          <w:pPr>
            <w:pStyle w:val="Zpatvlevo"/>
          </w:pPr>
          <w:r>
            <w:t>Smlouva o dílo – Zhotovení DUSP+PDPS+AD</w:t>
          </w:r>
        </w:p>
        <w:p w14:paraId="63FC2C44" w14:textId="4EE96243" w:rsidR="00C7404B" w:rsidRPr="003462EB" w:rsidRDefault="00C7404B"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sidRPr="009B5513">
            <w:rPr>
              <w:rStyle w:val="Tun"/>
              <w:b w:val="0"/>
              <w:bCs/>
              <w:noProof/>
            </w:rPr>
            <w:t>„Rekonstrukce výpravní budovy v žst. Mladá Boleslav</w:t>
          </w:r>
          <w:r w:rsidR="009B5513">
            <w:rPr>
              <w:rStyle w:val="Tun"/>
              <w:noProof/>
            </w:rPr>
            <w:t xml:space="preserve"> hl. n.“</w:t>
          </w:r>
          <w:r w:rsidRPr="00612EE8">
            <w:rPr>
              <w:rStyle w:val="Tun"/>
            </w:rPr>
            <w:fldChar w:fldCharType="end"/>
          </w:r>
        </w:p>
      </w:tc>
    </w:tr>
  </w:tbl>
  <w:p w14:paraId="6384857B" w14:textId="77777777" w:rsidR="00C7404B" w:rsidRPr="00A50995" w:rsidRDefault="00C7404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F0D83" w14:textId="77777777" w:rsidR="00C7404B" w:rsidRPr="00B8518B" w:rsidRDefault="00C7404B"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39A5EE19" w14:textId="77777777" w:rsidTr="00D36695">
      <w:tc>
        <w:tcPr>
          <w:tcW w:w="7825" w:type="dxa"/>
          <w:tcMar>
            <w:left w:w="0" w:type="dxa"/>
            <w:right w:w="0" w:type="dxa"/>
          </w:tcMar>
          <w:vAlign w:val="bottom"/>
        </w:tcPr>
        <w:p w14:paraId="23D64776" w14:textId="77777777" w:rsidR="00C7404B" w:rsidRPr="008C00FC" w:rsidRDefault="00C7404B" w:rsidP="00F90EC0">
          <w:pPr>
            <w:pStyle w:val="Zpatvpravo"/>
            <w:rPr>
              <w:rStyle w:val="Tun"/>
            </w:rPr>
          </w:pPr>
          <w:r w:rsidRPr="008C00FC">
            <w:rPr>
              <w:rStyle w:val="Tun"/>
            </w:rPr>
            <w:t>PŘÍLOHA č. 1</w:t>
          </w:r>
        </w:p>
        <w:p w14:paraId="6E8050C8" w14:textId="77777777" w:rsidR="00C7404B" w:rsidRDefault="00C7404B" w:rsidP="00F90EC0">
          <w:pPr>
            <w:pStyle w:val="Zpatvpravo"/>
          </w:pPr>
          <w:r>
            <w:t xml:space="preserve">Smlouva o dílo – Zhotovení DUSP+PDPS+AD </w:t>
          </w:r>
        </w:p>
        <w:p w14:paraId="4BA7FD78" w14:textId="149F2DC8" w:rsidR="00C7404B" w:rsidRPr="00F90EC0" w:rsidRDefault="00082B37" w:rsidP="00F90EC0">
          <w:pPr>
            <w:pStyle w:val="Zpatvpravo"/>
            <w:rPr>
              <w:rStyle w:val="Tun"/>
              <w:b w:val="0"/>
            </w:rPr>
          </w:pPr>
          <w:fldSimple w:instr=" STYLEREF  _Název_akce  \* MERGEFORMAT ">
            <w:r w:rsidR="009B5513" w:rsidRPr="009B5513">
              <w:rPr>
                <w:bCs/>
                <w:noProof/>
              </w:rPr>
              <w:t xml:space="preserve">„Rekonstrukce výpravní </w:t>
            </w:r>
            <w:r w:rsidR="009B5513">
              <w:rPr>
                <w:noProof/>
              </w:rPr>
              <w:t>budovy v žst. Mladá Boleslav hl. n.“</w:t>
            </w:r>
          </w:fldSimple>
        </w:p>
      </w:tc>
      <w:tc>
        <w:tcPr>
          <w:tcW w:w="907" w:type="dxa"/>
          <w:vAlign w:val="bottom"/>
        </w:tcPr>
        <w:p w14:paraId="06B3C554" w14:textId="3AE1E773"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2DAC12F8" w14:textId="77777777" w:rsidR="00C7404B" w:rsidRPr="00B8518B" w:rsidRDefault="00C7404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7404B" w:rsidRPr="003462EB" w14:paraId="3B7BBFEE" w14:textId="77777777" w:rsidTr="00D36695">
      <w:tc>
        <w:tcPr>
          <w:tcW w:w="907" w:type="dxa"/>
          <w:tcMar>
            <w:left w:w="0" w:type="dxa"/>
            <w:right w:w="0" w:type="dxa"/>
          </w:tcMar>
          <w:vAlign w:val="bottom"/>
        </w:tcPr>
        <w:p w14:paraId="7D3ADF4B"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6953270" w14:textId="77777777" w:rsidR="00C7404B" w:rsidRPr="00671F70" w:rsidRDefault="00C7404B" w:rsidP="00204180">
          <w:pPr>
            <w:pStyle w:val="Zpatvlevo"/>
            <w:rPr>
              <w:b/>
            </w:rPr>
          </w:pPr>
          <w:r w:rsidRPr="00671F70">
            <w:rPr>
              <w:b/>
            </w:rPr>
            <w:t>PŘ</w:t>
          </w:r>
          <w:r>
            <w:rPr>
              <w:b/>
            </w:rPr>
            <w:t>ÍLOHA č. 2</w:t>
          </w:r>
        </w:p>
        <w:p w14:paraId="34BCC5A2" w14:textId="77777777" w:rsidR="00C7404B" w:rsidRDefault="00C7404B" w:rsidP="00204180">
          <w:pPr>
            <w:pStyle w:val="Zpatvlevo"/>
          </w:pPr>
          <w:r>
            <w:t>Smlouva o dílo – Zhotovení DUSP+PDPS+AD</w:t>
          </w:r>
        </w:p>
        <w:p w14:paraId="48F6B49D" w14:textId="04C0599E" w:rsidR="00C7404B" w:rsidRPr="003462EB" w:rsidRDefault="00C740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Pr>
              <w:rStyle w:val="Tun"/>
              <w:noProof/>
            </w:rPr>
            <w:t>„Rekonstrukce výpravní budovy v žst. Mladá Boleslav hl. n.“</w:t>
          </w:r>
          <w:r w:rsidRPr="00612EE8">
            <w:rPr>
              <w:rStyle w:val="Tun"/>
            </w:rPr>
            <w:fldChar w:fldCharType="end"/>
          </w:r>
        </w:p>
      </w:tc>
    </w:tr>
  </w:tbl>
  <w:p w14:paraId="157EDF96" w14:textId="77777777" w:rsidR="00C7404B" w:rsidRPr="00A50995" w:rsidRDefault="00C7404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62CDDEDB" w14:textId="77777777" w:rsidTr="00D36695">
      <w:tc>
        <w:tcPr>
          <w:tcW w:w="7825" w:type="dxa"/>
          <w:tcMar>
            <w:left w:w="0" w:type="dxa"/>
            <w:right w:w="0" w:type="dxa"/>
          </w:tcMar>
          <w:vAlign w:val="bottom"/>
        </w:tcPr>
        <w:p w14:paraId="1C5A6698" w14:textId="77777777" w:rsidR="00C7404B" w:rsidRPr="008C00FC" w:rsidRDefault="00C7404B" w:rsidP="00F90EC0">
          <w:pPr>
            <w:pStyle w:val="Zpatvpravo"/>
            <w:rPr>
              <w:rStyle w:val="Tun"/>
            </w:rPr>
          </w:pPr>
          <w:r w:rsidRPr="008C00FC">
            <w:rPr>
              <w:rStyle w:val="Tun"/>
            </w:rPr>
            <w:t xml:space="preserve">PŘÍLOHA č. </w:t>
          </w:r>
          <w:r>
            <w:rPr>
              <w:rStyle w:val="Tun"/>
            </w:rPr>
            <w:t>2</w:t>
          </w:r>
        </w:p>
        <w:p w14:paraId="531EA338" w14:textId="77777777" w:rsidR="00C7404B" w:rsidRDefault="00C7404B" w:rsidP="00F90EC0">
          <w:pPr>
            <w:pStyle w:val="Zpatvpravo"/>
          </w:pPr>
          <w:r>
            <w:t xml:space="preserve">Smlouva o dílo – Zhotovení DUSP+PDPS+AD </w:t>
          </w:r>
        </w:p>
        <w:p w14:paraId="5968788E" w14:textId="46B22F3C" w:rsidR="00C7404B" w:rsidRPr="00612EE8" w:rsidRDefault="00082B37" w:rsidP="00F90EC0">
          <w:pPr>
            <w:pStyle w:val="Zpatvpravo"/>
            <w:rPr>
              <w:rStyle w:val="Tun"/>
            </w:rPr>
          </w:pPr>
          <w:fldSimple w:instr=" STYLEREF  _Název_akce  \* MERGEFORMAT ">
            <w:r w:rsidR="009B5513" w:rsidRPr="009B5513">
              <w:rPr>
                <w:bCs/>
                <w:noProof/>
              </w:rPr>
              <w:t xml:space="preserve">„Rekonstrukce výpravní </w:t>
            </w:r>
            <w:r w:rsidR="009B5513">
              <w:rPr>
                <w:noProof/>
              </w:rPr>
              <w:t>budovy v žst. Mladá Boleslav hl. n.“</w:t>
            </w:r>
          </w:fldSimple>
        </w:p>
      </w:tc>
      <w:tc>
        <w:tcPr>
          <w:tcW w:w="907" w:type="dxa"/>
          <w:vAlign w:val="bottom"/>
        </w:tcPr>
        <w:p w14:paraId="17E5B7EE" w14:textId="44668CFB"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0EEB56A5" w14:textId="77777777" w:rsidR="00C7404B" w:rsidRPr="00B8518B" w:rsidRDefault="00C7404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7404B" w:rsidRPr="003462EB" w14:paraId="74FA1E53" w14:textId="77777777" w:rsidTr="00D36695">
      <w:tc>
        <w:tcPr>
          <w:tcW w:w="907" w:type="dxa"/>
          <w:tcMar>
            <w:left w:w="0" w:type="dxa"/>
            <w:right w:w="0" w:type="dxa"/>
          </w:tcMar>
          <w:vAlign w:val="bottom"/>
        </w:tcPr>
        <w:p w14:paraId="3BEF90AC" w14:textId="77777777" w:rsidR="00C7404B" w:rsidRPr="00B8518B" w:rsidRDefault="00C7404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08DEDC6" w14:textId="77777777" w:rsidR="00C7404B" w:rsidRPr="00671F70" w:rsidRDefault="00C7404B" w:rsidP="00204180">
          <w:pPr>
            <w:pStyle w:val="Zpatvlevo"/>
            <w:rPr>
              <w:b/>
            </w:rPr>
          </w:pPr>
          <w:r w:rsidRPr="00671F70">
            <w:rPr>
              <w:b/>
            </w:rPr>
            <w:t>PŘ</w:t>
          </w:r>
          <w:r>
            <w:rPr>
              <w:b/>
            </w:rPr>
            <w:t>ÍLOHA č. 3</w:t>
          </w:r>
        </w:p>
        <w:p w14:paraId="0FE7B639" w14:textId="77777777" w:rsidR="00C7404B" w:rsidRDefault="00C7404B" w:rsidP="00204180">
          <w:pPr>
            <w:pStyle w:val="Zpatvlevo"/>
          </w:pPr>
          <w:r>
            <w:t>Smlouva o dílo – Zhotovení DUSP+PDPS+AD</w:t>
          </w:r>
        </w:p>
        <w:p w14:paraId="474674C2" w14:textId="22ACBA6B" w:rsidR="00C7404B" w:rsidRPr="003462EB" w:rsidRDefault="00C7404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B5513">
            <w:rPr>
              <w:rStyle w:val="Tun"/>
              <w:noProof/>
            </w:rPr>
            <w:t>„Rekonstrukce výpravní budovy v žst. Mladá Boleslav hl. n.“</w:t>
          </w:r>
          <w:r w:rsidRPr="00612EE8">
            <w:rPr>
              <w:rStyle w:val="Tun"/>
            </w:rPr>
            <w:fldChar w:fldCharType="end"/>
          </w:r>
        </w:p>
      </w:tc>
    </w:tr>
  </w:tbl>
  <w:p w14:paraId="3A6A4CEA" w14:textId="77777777" w:rsidR="00C7404B" w:rsidRPr="00A50995" w:rsidRDefault="00C7404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7404B" w:rsidRPr="009E09BE" w14:paraId="5BD61693" w14:textId="77777777" w:rsidTr="00E075DA">
      <w:tc>
        <w:tcPr>
          <w:tcW w:w="7825" w:type="dxa"/>
          <w:tcMar>
            <w:left w:w="0" w:type="dxa"/>
            <w:right w:w="0" w:type="dxa"/>
          </w:tcMar>
          <w:vAlign w:val="bottom"/>
        </w:tcPr>
        <w:p w14:paraId="23534AF9" w14:textId="77777777" w:rsidR="00C7404B" w:rsidRPr="008C00FC" w:rsidRDefault="00C7404B" w:rsidP="00204180">
          <w:pPr>
            <w:pStyle w:val="Zpatvpravo"/>
            <w:rPr>
              <w:rStyle w:val="Tun"/>
            </w:rPr>
          </w:pPr>
          <w:r w:rsidRPr="008C00FC">
            <w:rPr>
              <w:rStyle w:val="Tun"/>
            </w:rPr>
            <w:t xml:space="preserve">PŘÍLOHA č. </w:t>
          </w:r>
          <w:r>
            <w:rPr>
              <w:rStyle w:val="Tun"/>
            </w:rPr>
            <w:t>3</w:t>
          </w:r>
        </w:p>
        <w:p w14:paraId="4D6FF3B8" w14:textId="77777777" w:rsidR="00C7404B" w:rsidRDefault="00C7404B" w:rsidP="00204180">
          <w:pPr>
            <w:pStyle w:val="Zpatvpravo"/>
          </w:pPr>
          <w:r>
            <w:t>Smlouva o dílo – Zhotovení DUSP+PDPS +AD</w:t>
          </w:r>
        </w:p>
        <w:p w14:paraId="5AE5BBB3" w14:textId="55889A66" w:rsidR="00C7404B" w:rsidRPr="00612EE8" w:rsidRDefault="00082B37" w:rsidP="004908EA">
          <w:pPr>
            <w:pStyle w:val="Zpatvpravo"/>
            <w:rPr>
              <w:rStyle w:val="Tun"/>
            </w:rPr>
          </w:pPr>
          <w:fldSimple w:instr=" STYLEREF  _Název_akce  \* MERGEFORMAT ">
            <w:r w:rsidR="009B5513" w:rsidRPr="009B5513">
              <w:rPr>
                <w:b/>
                <w:bCs/>
                <w:noProof/>
              </w:rPr>
              <w:t xml:space="preserve">„Rekonstrukce výpravní </w:t>
            </w:r>
            <w:r w:rsidR="009B5513">
              <w:rPr>
                <w:noProof/>
              </w:rPr>
              <w:t>budovy v žst. Mladá Boleslav hl. n.“</w:t>
            </w:r>
          </w:fldSimple>
        </w:p>
      </w:tc>
      <w:tc>
        <w:tcPr>
          <w:tcW w:w="907" w:type="dxa"/>
          <w:vAlign w:val="bottom"/>
        </w:tcPr>
        <w:p w14:paraId="3A5EA469" w14:textId="66AE467A" w:rsidR="00C7404B" w:rsidRPr="009E09BE" w:rsidRDefault="00C7404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5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5513">
            <w:rPr>
              <w:b/>
              <w:noProof/>
              <w:color w:val="FF5200" w:themeColor="accent2"/>
              <w:sz w:val="14"/>
              <w:szCs w:val="14"/>
            </w:rPr>
            <w:t>1</w:t>
          </w:r>
          <w:r w:rsidRPr="007145F3">
            <w:rPr>
              <w:b/>
              <w:noProof/>
              <w:color w:val="FF5200" w:themeColor="accent2"/>
              <w:sz w:val="14"/>
              <w:szCs w:val="14"/>
            </w:rPr>
            <w:fldChar w:fldCharType="end"/>
          </w:r>
        </w:p>
      </w:tc>
    </w:tr>
  </w:tbl>
  <w:p w14:paraId="3F2CFBB7" w14:textId="77777777" w:rsidR="00C7404B" w:rsidRPr="00B8518B" w:rsidRDefault="00C7404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6E37B" w14:textId="77777777" w:rsidR="00FB188B" w:rsidRDefault="00FB188B" w:rsidP="00962258">
      <w:pPr>
        <w:spacing w:after="0" w:line="240" w:lineRule="auto"/>
      </w:pPr>
      <w:r>
        <w:separator/>
      </w:r>
    </w:p>
  </w:footnote>
  <w:footnote w:type="continuationSeparator" w:id="0">
    <w:p w14:paraId="07724640" w14:textId="77777777" w:rsidR="00FB188B" w:rsidRDefault="00FB18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937"/>
      <w:gridCol w:w="4819"/>
    </w:tblGrid>
    <w:tr w:rsidR="00C7404B" w14:paraId="16FC63EA" w14:textId="77777777" w:rsidTr="004F75CC">
      <w:trPr>
        <w:trHeight w:hRule="exact" w:val="936"/>
      </w:trPr>
      <w:tc>
        <w:tcPr>
          <w:tcW w:w="1219" w:type="dxa"/>
          <w:tcMar>
            <w:left w:w="0" w:type="dxa"/>
            <w:right w:w="0" w:type="dxa"/>
          </w:tcMar>
        </w:tcPr>
        <w:p w14:paraId="3196430C" w14:textId="77777777" w:rsidR="00C7404B" w:rsidRPr="00B8518B" w:rsidRDefault="00C7404B" w:rsidP="00FC6389">
          <w:pPr>
            <w:pStyle w:val="Zpat"/>
            <w:rPr>
              <w:rStyle w:val="slostrnky"/>
            </w:rPr>
          </w:pPr>
        </w:p>
      </w:tc>
      <w:tc>
        <w:tcPr>
          <w:tcW w:w="3600" w:type="dxa"/>
          <w:shd w:val="clear" w:color="auto" w:fill="auto"/>
          <w:tcMar>
            <w:left w:w="0" w:type="dxa"/>
            <w:right w:w="0" w:type="dxa"/>
          </w:tcMar>
        </w:tcPr>
        <w:p w14:paraId="6C96F9D3" w14:textId="77777777" w:rsidR="00C7404B" w:rsidRDefault="00C7404B" w:rsidP="00FC6389">
          <w:pPr>
            <w:pStyle w:val="Zpat"/>
          </w:pPr>
          <w:r>
            <w:rPr>
              <w:noProof/>
              <w:lang w:eastAsia="cs-CZ"/>
            </w:rPr>
            <w:drawing>
              <wp:anchor distT="0" distB="0" distL="114300" distR="114300" simplePos="0" relativeHeight="251673600" behindDoc="0" locked="1" layoutInCell="1" allowOverlap="1" wp14:anchorId="4B097A27" wp14:editId="459FF9E4">
                <wp:simplePos x="0" y="0"/>
                <wp:positionH relativeFrom="column">
                  <wp:posOffset>0</wp:posOffset>
                </wp:positionH>
                <wp:positionV relativeFrom="page">
                  <wp:posOffset>-8255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gridSpan w:val="2"/>
          <w:shd w:val="clear" w:color="auto" w:fill="auto"/>
          <w:tcMar>
            <w:left w:w="0" w:type="dxa"/>
            <w:right w:w="0" w:type="dxa"/>
          </w:tcMar>
        </w:tcPr>
        <w:p w14:paraId="76FB0504" w14:textId="77777777" w:rsidR="00C7404B" w:rsidRPr="00D6163D" w:rsidRDefault="00C7404B" w:rsidP="00FC6389">
          <w:pPr>
            <w:pStyle w:val="Druhdokumentu"/>
          </w:pPr>
        </w:p>
      </w:tc>
    </w:tr>
    <w:tr w:rsidR="00C7404B" w14:paraId="535BF87D" w14:textId="77777777" w:rsidTr="004F75CC">
      <w:trPr>
        <w:gridAfter w:val="1"/>
        <w:wAfter w:w="4819" w:type="dxa"/>
        <w:trHeight w:hRule="exact" w:val="936"/>
      </w:trPr>
      <w:tc>
        <w:tcPr>
          <w:tcW w:w="5756" w:type="dxa"/>
          <w:gridSpan w:val="3"/>
          <w:shd w:val="clear" w:color="auto" w:fill="auto"/>
          <w:tcMar>
            <w:left w:w="0" w:type="dxa"/>
            <w:right w:w="0" w:type="dxa"/>
          </w:tcMar>
        </w:tcPr>
        <w:p w14:paraId="6B91CC6A" w14:textId="77777777" w:rsidR="00C7404B" w:rsidRPr="00D6163D" w:rsidRDefault="00C7404B" w:rsidP="00FC6389">
          <w:pPr>
            <w:pStyle w:val="Druhdokumentu"/>
          </w:pPr>
        </w:p>
      </w:tc>
    </w:tr>
  </w:tbl>
  <w:p w14:paraId="0A58C887" w14:textId="77777777" w:rsidR="00C7404B" w:rsidRPr="004F75CC" w:rsidRDefault="00C7404B" w:rsidP="00FC6389">
    <w:pPr>
      <w:pStyle w:val="Zhlav"/>
      <w:rPr>
        <w:sz w:val="12"/>
        <w:szCs w:val="12"/>
      </w:rPr>
    </w:pPr>
  </w:p>
  <w:p w14:paraId="0B1192DA" w14:textId="77777777" w:rsidR="00C7404B" w:rsidRPr="00460660" w:rsidRDefault="00C7404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3CCB4" w14:textId="77777777" w:rsidR="00C7404B" w:rsidRPr="00D6163D" w:rsidRDefault="00C7404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47387" w14:textId="77777777" w:rsidR="00C7404B" w:rsidRPr="00D6163D" w:rsidRDefault="00C7404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AC2E7" w14:textId="77777777" w:rsidR="00C7404B" w:rsidRPr="00D6163D" w:rsidRDefault="00C7404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ED644" w14:textId="77777777" w:rsidR="00C7404B" w:rsidRPr="00D6163D" w:rsidRDefault="00C7404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B84F" w14:textId="77777777" w:rsidR="00C7404B" w:rsidRPr="00D6163D" w:rsidRDefault="00C7404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7C902" w14:textId="77777777" w:rsidR="00C7404B" w:rsidRPr="00D6163D" w:rsidRDefault="00C7404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E8D14" w14:textId="77777777" w:rsidR="00C7404B" w:rsidRPr="00D6163D" w:rsidRDefault="00C7404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B96BB" w14:textId="77777777" w:rsidR="00C7404B" w:rsidRPr="00D6163D" w:rsidRDefault="00C7404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7B24E" w14:textId="77777777" w:rsidR="00C7404B" w:rsidRPr="00D6163D" w:rsidRDefault="00C7404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39A4" w14:textId="77777777" w:rsidR="00C7404B" w:rsidRPr="00D6163D" w:rsidRDefault="00C7404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62A34"/>
    <w:multiLevelType w:val="hybridMultilevel"/>
    <w:tmpl w:val="69B0DF6C"/>
    <w:lvl w:ilvl="0" w:tplc="B280634C">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2788D"/>
    <w:multiLevelType w:val="hybridMultilevel"/>
    <w:tmpl w:val="CDF81952"/>
    <w:lvl w:ilvl="0" w:tplc="036A4D0A">
      <w:start w:val="1"/>
      <w:numFmt w:val="upp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A43249"/>
    <w:multiLevelType w:val="hybridMultilevel"/>
    <w:tmpl w:val="39F84916"/>
    <w:lvl w:ilvl="0" w:tplc="54BAF1A0">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9" w15:restartNumberingAfterBreak="0">
    <w:nsid w:val="3E921F55"/>
    <w:multiLevelType w:val="hybridMultilevel"/>
    <w:tmpl w:val="8B3015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A65348"/>
    <w:multiLevelType w:val="hybridMultilevel"/>
    <w:tmpl w:val="A45CF5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C7206A"/>
    <w:multiLevelType w:val="hybridMultilevel"/>
    <w:tmpl w:val="7FB6D4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8C4348"/>
    <w:multiLevelType w:val="hybridMultilevel"/>
    <w:tmpl w:val="E012A4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5"/>
  </w:num>
  <w:num w:numId="4">
    <w:abstractNumId w:val="6"/>
  </w:num>
  <w:num w:numId="5">
    <w:abstractNumId w:val="7"/>
  </w:num>
  <w:num w:numId="6">
    <w:abstractNumId w:val="0"/>
  </w:num>
  <w:num w:numId="7">
    <w:abstractNumId w:val="7"/>
  </w:num>
  <w:num w:numId="8">
    <w:abstractNumId w:val="13"/>
  </w:num>
  <w:num w:numId="9">
    <w:abstractNumId w:val="14"/>
  </w:num>
  <w:num w:numId="10">
    <w:abstractNumId w:val="0"/>
  </w:num>
  <w:num w:numId="11">
    <w:abstractNumId w:val="2"/>
  </w:num>
  <w:num w:numId="12">
    <w:abstractNumId w:val="16"/>
  </w:num>
  <w:num w:numId="13">
    <w:abstractNumId w:val="11"/>
  </w:num>
  <w:num w:numId="14">
    <w:abstractNumId w:val="8"/>
  </w:num>
  <w:num w:numId="15">
    <w:abstractNumId w:val="12"/>
  </w:num>
  <w:num w:numId="16">
    <w:abstractNumId w:val="5"/>
  </w:num>
  <w:num w:numId="17">
    <w:abstractNumId w:val="3"/>
  </w:num>
  <w:num w:numId="18">
    <w:abstractNumId w:val="10"/>
  </w:num>
  <w:num w:numId="19">
    <w:abstractNumId w:val="9"/>
  </w:num>
  <w:num w:numId="2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05579"/>
    <w:rsid w:val="000103EB"/>
    <w:rsid w:val="00017F3C"/>
    <w:rsid w:val="000218AB"/>
    <w:rsid w:val="000278B3"/>
    <w:rsid w:val="00034542"/>
    <w:rsid w:val="00041EC8"/>
    <w:rsid w:val="0004696A"/>
    <w:rsid w:val="0006588D"/>
    <w:rsid w:val="00066D62"/>
    <w:rsid w:val="00067A5E"/>
    <w:rsid w:val="000719BB"/>
    <w:rsid w:val="00072A65"/>
    <w:rsid w:val="00072C1E"/>
    <w:rsid w:val="000751CF"/>
    <w:rsid w:val="00082B37"/>
    <w:rsid w:val="000841E0"/>
    <w:rsid w:val="00090998"/>
    <w:rsid w:val="00095167"/>
    <w:rsid w:val="000B0797"/>
    <w:rsid w:val="000B4EB8"/>
    <w:rsid w:val="000B70C8"/>
    <w:rsid w:val="000C41F2"/>
    <w:rsid w:val="000D22C4"/>
    <w:rsid w:val="000D27D1"/>
    <w:rsid w:val="000D5AD6"/>
    <w:rsid w:val="000E1A7F"/>
    <w:rsid w:val="000F2F54"/>
    <w:rsid w:val="00101DF0"/>
    <w:rsid w:val="00112864"/>
    <w:rsid w:val="00114472"/>
    <w:rsid w:val="00114988"/>
    <w:rsid w:val="00115069"/>
    <w:rsid w:val="001150F2"/>
    <w:rsid w:val="00124751"/>
    <w:rsid w:val="00133336"/>
    <w:rsid w:val="0013569F"/>
    <w:rsid w:val="00143EC0"/>
    <w:rsid w:val="001656A2"/>
    <w:rsid w:val="00165977"/>
    <w:rsid w:val="00167F98"/>
    <w:rsid w:val="00170EC5"/>
    <w:rsid w:val="001747C1"/>
    <w:rsid w:val="001769F6"/>
    <w:rsid w:val="00177D6B"/>
    <w:rsid w:val="00184073"/>
    <w:rsid w:val="00191F90"/>
    <w:rsid w:val="001A5B98"/>
    <w:rsid w:val="001B4E74"/>
    <w:rsid w:val="001B77EA"/>
    <w:rsid w:val="001C0AEA"/>
    <w:rsid w:val="001C12E5"/>
    <w:rsid w:val="001C166A"/>
    <w:rsid w:val="001C645F"/>
    <w:rsid w:val="001D1195"/>
    <w:rsid w:val="001E5BB1"/>
    <w:rsid w:val="001E678E"/>
    <w:rsid w:val="001E6BBA"/>
    <w:rsid w:val="002038D5"/>
    <w:rsid w:val="0020397D"/>
    <w:rsid w:val="00204180"/>
    <w:rsid w:val="002049E8"/>
    <w:rsid w:val="00207062"/>
    <w:rsid w:val="002071BB"/>
    <w:rsid w:val="00207DF5"/>
    <w:rsid w:val="00211CD3"/>
    <w:rsid w:val="00213159"/>
    <w:rsid w:val="00213E0B"/>
    <w:rsid w:val="00226A49"/>
    <w:rsid w:val="002360E6"/>
    <w:rsid w:val="00236DCC"/>
    <w:rsid w:val="002405FD"/>
    <w:rsid w:val="00240B81"/>
    <w:rsid w:val="00246637"/>
    <w:rsid w:val="00247D01"/>
    <w:rsid w:val="0026088A"/>
    <w:rsid w:val="00260E60"/>
    <w:rsid w:val="00261A5B"/>
    <w:rsid w:val="00262344"/>
    <w:rsid w:val="00262E5B"/>
    <w:rsid w:val="00270A14"/>
    <w:rsid w:val="00276AFE"/>
    <w:rsid w:val="00285298"/>
    <w:rsid w:val="002959BA"/>
    <w:rsid w:val="0029751E"/>
    <w:rsid w:val="002A1B29"/>
    <w:rsid w:val="002A3B57"/>
    <w:rsid w:val="002A5468"/>
    <w:rsid w:val="002C31BF"/>
    <w:rsid w:val="002D0B49"/>
    <w:rsid w:val="002D22EB"/>
    <w:rsid w:val="002D2DE9"/>
    <w:rsid w:val="002D7FD6"/>
    <w:rsid w:val="002E0CD7"/>
    <w:rsid w:val="002E0CFB"/>
    <w:rsid w:val="002E5C7B"/>
    <w:rsid w:val="002F4333"/>
    <w:rsid w:val="00302919"/>
    <w:rsid w:val="003038BD"/>
    <w:rsid w:val="00315C27"/>
    <w:rsid w:val="00321B18"/>
    <w:rsid w:val="00326C1E"/>
    <w:rsid w:val="00327EEF"/>
    <w:rsid w:val="0033239F"/>
    <w:rsid w:val="003336D9"/>
    <w:rsid w:val="0034274B"/>
    <w:rsid w:val="003460E5"/>
    <w:rsid w:val="0034719F"/>
    <w:rsid w:val="00350A35"/>
    <w:rsid w:val="003571D8"/>
    <w:rsid w:val="00357BC6"/>
    <w:rsid w:val="00361422"/>
    <w:rsid w:val="00366605"/>
    <w:rsid w:val="003721E2"/>
    <w:rsid w:val="003739DD"/>
    <w:rsid w:val="0037545D"/>
    <w:rsid w:val="00376B87"/>
    <w:rsid w:val="00381EFC"/>
    <w:rsid w:val="00392910"/>
    <w:rsid w:val="00392EB6"/>
    <w:rsid w:val="003956C6"/>
    <w:rsid w:val="003A197F"/>
    <w:rsid w:val="003A60C1"/>
    <w:rsid w:val="003A6CB4"/>
    <w:rsid w:val="003B412F"/>
    <w:rsid w:val="003B4534"/>
    <w:rsid w:val="003B7470"/>
    <w:rsid w:val="003C1963"/>
    <w:rsid w:val="003C33F2"/>
    <w:rsid w:val="003D756E"/>
    <w:rsid w:val="003E420D"/>
    <w:rsid w:val="003E4C13"/>
    <w:rsid w:val="003F5723"/>
    <w:rsid w:val="004078F3"/>
    <w:rsid w:val="0041569B"/>
    <w:rsid w:val="00423EA0"/>
    <w:rsid w:val="004240C2"/>
    <w:rsid w:val="00427794"/>
    <w:rsid w:val="00431A48"/>
    <w:rsid w:val="00432E0E"/>
    <w:rsid w:val="004436EE"/>
    <w:rsid w:val="00450F07"/>
    <w:rsid w:val="004510A7"/>
    <w:rsid w:val="0045201A"/>
    <w:rsid w:val="00453CD3"/>
    <w:rsid w:val="0046002F"/>
    <w:rsid w:val="00460660"/>
    <w:rsid w:val="00461615"/>
    <w:rsid w:val="00464BA9"/>
    <w:rsid w:val="00464F87"/>
    <w:rsid w:val="00483969"/>
    <w:rsid w:val="00484CDB"/>
    <w:rsid w:val="00486107"/>
    <w:rsid w:val="004908EA"/>
    <w:rsid w:val="00491827"/>
    <w:rsid w:val="0049257C"/>
    <w:rsid w:val="004A40A1"/>
    <w:rsid w:val="004C12A0"/>
    <w:rsid w:val="004C2E2E"/>
    <w:rsid w:val="004C4399"/>
    <w:rsid w:val="004C787C"/>
    <w:rsid w:val="004D09FB"/>
    <w:rsid w:val="004D7138"/>
    <w:rsid w:val="004E1886"/>
    <w:rsid w:val="004E24CA"/>
    <w:rsid w:val="004E7A1F"/>
    <w:rsid w:val="004F00DE"/>
    <w:rsid w:val="004F4B9B"/>
    <w:rsid w:val="004F75CC"/>
    <w:rsid w:val="00502690"/>
    <w:rsid w:val="0050666E"/>
    <w:rsid w:val="00506DE0"/>
    <w:rsid w:val="00511AB9"/>
    <w:rsid w:val="00515679"/>
    <w:rsid w:val="00523BB5"/>
    <w:rsid w:val="00523EA7"/>
    <w:rsid w:val="00533555"/>
    <w:rsid w:val="0053501F"/>
    <w:rsid w:val="005406EB"/>
    <w:rsid w:val="00541324"/>
    <w:rsid w:val="00543BF5"/>
    <w:rsid w:val="00553375"/>
    <w:rsid w:val="00555884"/>
    <w:rsid w:val="00563CBA"/>
    <w:rsid w:val="005736B7"/>
    <w:rsid w:val="00574748"/>
    <w:rsid w:val="00575E5A"/>
    <w:rsid w:val="00580245"/>
    <w:rsid w:val="0058594D"/>
    <w:rsid w:val="005A1F44"/>
    <w:rsid w:val="005A3013"/>
    <w:rsid w:val="005A59E6"/>
    <w:rsid w:val="005B332F"/>
    <w:rsid w:val="005B33E3"/>
    <w:rsid w:val="005B51FD"/>
    <w:rsid w:val="005D3C39"/>
    <w:rsid w:val="005E0711"/>
    <w:rsid w:val="005E25D9"/>
    <w:rsid w:val="005E5993"/>
    <w:rsid w:val="005F14CF"/>
    <w:rsid w:val="005F4353"/>
    <w:rsid w:val="00601A8C"/>
    <w:rsid w:val="00610167"/>
    <w:rsid w:val="0061068E"/>
    <w:rsid w:val="006115D3"/>
    <w:rsid w:val="00612CEA"/>
    <w:rsid w:val="00614E9A"/>
    <w:rsid w:val="006162E3"/>
    <w:rsid w:val="00644B90"/>
    <w:rsid w:val="00646AB2"/>
    <w:rsid w:val="00647FBB"/>
    <w:rsid w:val="00654D2C"/>
    <w:rsid w:val="0065610E"/>
    <w:rsid w:val="00660AD3"/>
    <w:rsid w:val="006650B1"/>
    <w:rsid w:val="006708EB"/>
    <w:rsid w:val="00671F70"/>
    <w:rsid w:val="00672F05"/>
    <w:rsid w:val="006776B6"/>
    <w:rsid w:val="00681A17"/>
    <w:rsid w:val="00685209"/>
    <w:rsid w:val="006923FD"/>
    <w:rsid w:val="00693150"/>
    <w:rsid w:val="006A00FC"/>
    <w:rsid w:val="006A5570"/>
    <w:rsid w:val="006A67D6"/>
    <w:rsid w:val="006A689C"/>
    <w:rsid w:val="006B3D79"/>
    <w:rsid w:val="006B6FE4"/>
    <w:rsid w:val="006B7093"/>
    <w:rsid w:val="006C2343"/>
    <w:rsid w:val="006C442A"/>
    <w:rsid w:val="006C690E"/>
    <w:rsid w:val="006D3D66"/>
    <w:rsid w:val="006D465A"/>
    <w:rsid w:val="006E0578"/>
    <w:rsid w:val="006E314D"/>
    <w:rsid w:val="006F589E"/>
    <w:rsid w:val="00710723"/>
    <w:rsid w:val="007135C8"/>
    <w:rsid w:val="007145F3"/>
    <w:rsid w:val="00721646"/>
    <w:rsid w:val="00723ED1"/>
    <w:rsid w:val="00740AF5"/>
    <w:rsid w:val="00743525"/>
    <w:rsid w:val="00744076"/>
    <w:rsid w:val="007541A2"/>
    <w:rsid w:val="00755818"/>
    <w:rsid w:val="007558C4"/>
    <w:rsid w:val="00760192"/>
    <w:rsid w:val="007616C2"/>
    <w:rsid w:val="0076286B"/>
    <w:rsid w:val="00764965"/>
    <w:rsid w:val="007657D8"/>
    <w:rsid w:val="00766846"/>
    <w:rsid w:val="0077432A"/>
    <w:rsid w:val="0077673A"/>
    <w:rsid w:val="00776AB5"/>
    <w:rsid w:val="00781F26"/>
    <w:rsid w:val="00783941"/>
    <w:rsid w:val="007846E1"/>
    <w:rsid w:val="007847D6"/>
    <w:rsid w:val="007852B1"/>
    <w:rsid w:val="0079664B"/>
    <w:rsid w:val="007A5172"/>
    <w:rsid w:val="007A67A0"/>
    <w:rsid w:val="007A6974"/>
    <w:rsid w:val="007B0110"/>
    <w:rsid w:val="007B570C"/>
    <w:rsid w:val="007C4049"/>
    <w:rsid w:val="007D00FC"/>
    <w:rsid w:val="007D3FBB"/>
    <w:rsid w:val="007E4A6E"/>
    <w:rsid w:val="007E62AA"/>
    <w:rsid w:val="007F56A7"/>
    <w:rsid w:val="00800851"/>
    <w:rsid w:val="00800BA4"/>
    <w:rsid w:val="00803991"/>
    <w:rsid w:val="008063CD"/>
    <w:rsid w:val="00807DD0"/>
    <w:rsid w:val="00807F9C"/>
    <w:rsid w:val="00816A66"/>
    <w:rsid w:val="00817F98"/>
    <w:rsid w:val="00821D01"/>
    <w:rsid w:val="00826B7B"/>
    <w:rsid w:val="008353C5"/>
    <w:rsid w:val="00846789"/>
    <w:rsid w:val="00846A0A"/>
    <w:rsid w:val="00866994"/>
    <w:rsid w:val="008675E2"/>
    <w:rsid w:val="00897796"/>
    <w:rsid w:val="008A3568"/>
    <w:rsid w:val="008A4D1B"/>
    <w:rsid w:val="008B30AC"/>
    <w:rsid w:val="008C00FC"/>
    <w:rsid w:val="008C2D4D"/>
    <w:rsid w:val="008C50F3"/>
    <w:rsid w:val="008C7EFE"/>
    <w:rsid w:val="008C7F1A"/>
    <w:rsid w:val="008D03B9"/>
    <w:rsid w:val="008D12AE"/>
    <w:rsid w:val="008D30C7"/>
    <w:rsid w:val="008D7E1E"/>
    <w:rsid w:val="008E1AFC"/>
    <w:rsid w:val="008F18D6"/>
    <w:rsid w:val="008F2C9B"/>
    <w:rsid w:val="008F474D"/>
    <w:rsid w:val="008F797B"/>
    <w:rsid w:val="00903EAD"/>
    <w:rsid w:val="00904780"/>
    <w:rsid w:val="0090635B"/>
    <w:rsid w:val="00922224"/>
    <w:rsid w:val="00922385"/>
    <w:rsid w:val="009223DF"/>
    <w:rsid w:val="00933F20"/>
    <w:rsid w:val="00936091"/>
    <w:rsid w:val="00940D8A"/>
    <w:rsid w:val="009507D4"/>
    <w:rsid w:val="00950EAF"/>
    <w:rsid w:val="00954AF5"/>
    <w:rsid w:val="00962258"/>
    <w:rsid w:val="00964369"/>
    <w:rsid w:val="009678B7"/>
    <w:rsid w:val="00992B63"/>
    <w:rsid w:val="00992D9C"/>
    <w:rsid w:val="00996CB8"/>
    <w:rsid w:val="009B2E97"/>
    <w:rsid w:val="009B4201"/>
    <w:rsid w:val="009B5146"/>
    <w:rsid w:val="009B5513"/>
    <w:rsid w:val="009C418E"/>
    <w:rsid w:val="009C442C"/>
    <w:rsid w:val="009E07F4"/>
    <w:rsid w:val="009E57BD"/>
    <w:rsid w:val="009E5BF1"/>
    <w:rsid w:val="009F0867"/>
    <w:rsid w:val="009F309B"/>
    <w:rsid w:val="009F392E"/>
    <w:rsid w:val="009F53C5"/>
    <w:rsid w:val="009F638B"/>
    <w:rsid w:val="00A05CB4"/>
    <w:rsid w:val="00A070D7"/>
    <w:rsid w:val="00A0740E"/>
    <w:rsid w:val="00A21A01"/>
    <w:rsid w:val="00A34FC7"/>
    <w:rsid w:val="00A50641"/>
    <w:rsid w:val="00A50995"/>
    <w:rsid w:val="00A530BF"/>
    <w:rsid w:val="00A6177B"/>
    <w:rsid w:val="00A66136"/>
    <w:rsid w:val="00A71189"/>
    <w:rsid w:val="00A7364A"/>
    <w:rsid w:val="00A74DCC"/>
    <w:rsid w:val="00A753ED"/>
    <w:rsid w:val="00A7605D"/>
    <w:rsid w:val="00A77512"/>
    <w:rsid w:val="00A94351"/>
    <w:rsid w:val="00A94C2F"/>
    <w:rsid w:val="00AA19BD"/>
    <w:rsid w:val="00AA3125"/>
    <w:rsid w:val="00AA3B9C"/>
    <w:rsid w:val="00AA4CBB"/>
    <w:rsid w:val="00AA65FA"/>
    <w:rsid w:val="00AA7351"/>
    <w:rsid w:val="00AA7AB8"/>
    <w:rsid w:val="00AB66C5"/>
    <w:rsid w:val="00AC7A9F"/>
    <w:rsid w:val="00AD056F"/>
    <w:rsid w:val="00AD0C7B"/>
    <w:rsid w:val="00AD5F1A"/>
    <w:rsid w:val="00AD6731"/>
    <w:rsid w:val="00AE51E6"/>
    <w:rsid w:val="00AE786E"/>
    <w:rsid w:val="00B008D5"/>
    <w:rsid w:val="00B02F73"/>
    <w:rsid w:val="00B05B31"/>
    <w:rsid w:val="00B0619F"/>
    <w:rsid w:val="00B06D17"/>
    <w:rsid w:val="00B13A26"/>
    <w:rsid w:val="00B15D0D"/>
    <w:rsid w:val="00B22106"/>
    <w:rsid w:val="00B24A25"/>
    <w:rsid w:val="00B32638"/>
    <w:rsid w:val="00B40671"/>
    <w:rsid w:val="00B42F40"/>
    <w:rsid w:val="00B46F47"/>
    <w:rsid w:val="00B47C30"/>
    <w:rsid w:val="00B5431A"/>
    <w:rsid w:val="00B6364E"/>
    <w:rsid w:val="00B66B71"/>
    <w:rsid w:val="00B673DB"/>
    <w:rsid w:val="00B72613"/>
    <w:rsid w:val="00B75EE1"/>
    <w:rsid w:val="00B77481"/>
    <w:rsid w:val="00B777C1"/>
    <w:rsid w:val="00B8518B"/>
    <w:rsid w:val="00B912E8"/>
    <w:rsid w:val="00B92ABC"/>
    <w:rsid w:val="00B97CC3"/>
    <w:rsid w:val="00BA5D63"/>
    <w:rsid w:val="00BC06C4"/>
    <w:rsid w:val="00BC0A82"/>
    <w:rsid w:val="00BD7E91"/>
    <w:rsid w:val="00BD7F0D"/>
    <w:rsid w:val="00BE148C"/>
    <w:rsid w:val="00BE23C1"/>
    <w:rsid w:val="00BE3F0A"/>
    <w:rsid w:val="00BF1C50"/>
    <w:rsid w:val="00C02D0A"/>
    <w:rsid w:val="00C03A6E"/>
    <w:rsid w:val="00C226C0"/>
    <w:rsid w:val="00C37459"/>
    <w:rsid w:val="00C42FE6"/>
    <w:rsid w:val="00C44F6A"/>
    <w:rsid w:val="00C45470"/>
    <w:rsid w:val="00C45B9E"/>
    <w:rsid w:val="00C539CB"/>
    <w:rsid w:val="00C57FCA"/>
    <w:rsid w:val="00C60242"/>
    <w:rsid w:val="00C6198E"/>
    <w:rsid w:val="00C63E6E"/>
    <w:rsid w:val="00C66209"/>
    <w:rsid w:val="00C708EA"/>
    <w:rsid w:val="00C735E9"/>
    <w:rsid w:val="00C7404B"/>
    <w:rsid w:val="00C778A5"/>
    <w:rsid w:val="00C95162"/>
    <w:rsid w:val="00CB4F6D"/>
    <w:rsid w:val="00CB6A37"/>
    <w:rsid w:val="00CB7684"/>
    <w:rsid w:val="00CC0A25"/>
    <w:rsid w:val="00CC7C8F"/>
    <w:rsid w:val="00CD1FC4"/>
    <w:rsid w:val="00CE0B5D"/>
    <w:rsid w:val="00CF144D"/>
    <w:rsid w:val="00D034A0"/>
    <w:rsid w:val="00D0544F"/>
    <w:rsid w:val="00D100EC"/>
    <w:rsid w:val="00D21061"/>
    <w:rsid w:val="00D31C6A"/>
    <w:rsid w:val="00D36695"/>
    <w:rsid w:val="00D4108E"/>
    <w:rsid w:val="00D4328E"/>
    <w:rsid w:val="00D4495A"/>
    <w:rsid w:val="00D5428D"/>
    <w:rsid w:val="00D6163D"/>
    <w:rsid w:val="00D62EA3"/>
    <w:rsid w:val="00D751CF"/>
    <w:rsid w:val="00D76E82"/>
    <w:rsid w:val="00D831A3"/>
    <w:rsid w:val="00D84535"/>
    <w:rsid w:val="00D97BE3"/>
    <w:rsid w:val="00DA3711"/>
    <w:rsid w:val="00DD165D"/>
    <w:rsid w:val="00DD46F3"/>
    <w:rsid w:val="00DE56F2"/>
    <w:rsid w:val="00DF116D"/>
    <w:rsid w:val="00DF37C1"/>
    <w:rsid w:val="00DF7FC9"/>
    <w:rsid w:val="00E075DA"/>
    <w:rsid w:val="00E16FF7"/>
    <w:rsid w:val="00E26D68"/>
    <w:rsid w:val="00E3671B"/>
    <w:rsid w:val="00E42219"/>
    <w:rsid w:val="00E435EA"/>
    <w:rsid w:val="00E44045"/>
    <w:rsid w:val="00E618C4"/>
    <w:rsid w:val="00E62155"/>
    <w:rsid w:val="00E66FDC"/>
    <w:rsid w:val="00E67A36"/>
    <w:rsid w:val="00E7415D"/>
    <w:rsid w:val="00E80769"/>
    <w:rsid w:val="00E868F1"/>
    <w:rsid w:val="00E878EE"/>
    <w:rsid w:val="00E901A3"/>
    <w:rsid w:val="00E918A0"/>
    <w:rsid w:val="00EA585B"/>
    <w:rsid w:val="00EA6EC7"/>
    <w:rsid w:val="00EB104F"/>
    <w:rsid w:val="00EB46E5"/>
    <w:rsid w:val="00EB6F2F"/>
    <w:rsid w:val="00EC5836"/>
    <w:rsid w:val="00EC707C"/>
    <w:rsid w:val="00ED14BD"/>
    <w:rsid w:val="00ED2614"/>
    <w:rsid w:val="00EE222F"/>
    <w:rsid w:val="00EF092D"/>
    <w:rsid w:val="00F016C7"/>
    <w:rsid w:val="00F12DEC"/>
    <w:rsid w:val="00F1715C"/>
    <w:rsid w:val="00F20842"/>
    <w:rsid w:val="00F2158F"/>
    <w:rsid w:val="00F310F8"/>
    <w:rsid w:val="00F31594"/>
    <w:rsid w:val="00F35939"/>
    <w:rsid w:val="00F419E5"/>
    <w:rsid w:val="00F422D3"/>
    <w:rsid w:val="00F45607"/>
    <w:rsid w:val="00F4722B"/>
    <w:rsid w:val="00F54432"/>
    <w:rsid w:val="00F568F9"/>
    <w:rsid w:val="00F659EB"/>
    <w:rsid w:val="00F762A8"/>
    <w:rsid w:val="00F83419"/>
    <w:rsid w:val="00F86BA6"/>
    <w:rsid w:val="00F90EC0"/>
    <w:rsid w:val="00F92FBE"/>
    <w:rsid w:val="00F94CEA"/>
    <w:rsid w:val="00F95FBD"/>
    <w:rsid w:val="00F9740F"/>
    <w:rsid w:val="00FB188B"/>
    <w:rsid w:val="00FB6342"/>
    <w:rsid w:val="00FC6389"/>
    <w:rsid w:val="00FD3C38"/>
    <w:rsid w:val="00FE6AEC"/>
    <w:rsid w:val="00FF5613"/>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2CF85"/>
  <w14:defaultImageDpi w14:val="32767"/>
  <w15:docId w15:val="{E2BFB4AD-6D43-4365-B2E5-248275915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mailto:NeumannovaL@spravazeleznic.cz"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yperlink" Target="mailto:SestakM@spravazeleznic.cz" TargetMode="Externa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64735"/>
    <w:rsid w:val="0010616E"/>
    <w:rsid w:val="002D279F"/>
    <w:rsid w:val="003528BA"/>
    <w:rsid w:val="003F504A"/>
    <w:rsid w:val="00470568"/>
    <w:rsid w:val="00874E6B"/>
    <w:rsid w:val="009D615F"/>
    <w:rsid w:val="00AC4FC3"/>
    <w:rsid w:val="00E1282F"/>
    <w:rsid w:val="00E4630C"/>
    <w:rsid w:val="00EB22A4"/>
    <w:rsid w:val="00FB29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B4428B-9AC6-4CA3-97ED-BC4321CB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5634</TotalTime>
  <Pages>31</Pages>
  <Words>4222</Words>
  <Characters>24910</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138</cp:revision>
  <cp:lastPrinted>2020-12-03T09:07:00Z</cp:lastPrinted>
  <dcterms:created xsi:type="dcterms:W3CDTF">2019-08-27T07:11:00Z</dcterms:created>
  <dcterms:modified xsi:type="dcterms:W3CDTF">2020-12-03T09:11:00Z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